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2" w:rsidRDefault="009A5ED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4144" behindDoc="0" locked="0" layoutInCell="0" allowOverlap="1">
            <wp:simplePos x="0" y="0"/>
            <wp:positionH relativeFrom="column">
              <wp:posOffset>2947035</wp:posOffset>
            </wp:positionH>
            <wp:positionV relativeFrom="paragraph">
              <wp:posOffset>-186690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029"/>
                <wp:lineTo x="1184" y="6686"/>
                <wp:lineTo x="-592" y="16457"/>
                <wp:lineTo x="592" y="21086"/>
                <wp:lineTo x="1184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Герб%20Смол.%20области-3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AMFc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7////+/////v///w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IAAAAAAAAAAAAAAAAgAAANARAAAAAAAAAgAAADD9//9OBAAA5gQAAAAAAAA+FgAAngE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rcRect l="-20" t="-20" r="-20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A2772" w:rsidRDefault="00FA2772">
      <w:pPr>
        <w:rPr>
          <w:sz w:val="28"/>
          <w:szCs w:val="28"/>
        </w:rPr>
      </w:pPr>
    </w:p>
    <w:p w:rsidR="009D203A" w:rsidRDefault="009D203A">
      <w:pPr>
        <w:rPr>
          <w:sz w:val="28"/>
          <w:szCs w:val="28"/>
        </w:rPr>
      </w:pP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ТИТОВЩИНСКОГО СЕЛЬСКОГО ПОСЕЛЕНИЯ</w:t>
      </w: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FA2772" w:rsidRDefault="00FA2772">
      <w:pPr>
        <w:jc w:val="center"/>
        <w:rPr>
          <w:b/>
          <w:sz w:val="28"/>
          <w:szCs w:val="28"/>
        </w:rPr>
      </w:pPr>
    </w:p>
    <w:p w:rsidR="009A5ED8" w:rsidRDefault="009A5ED8">
      <w:pPr>
        <w:jc w:val="center"/>
        <w:rPr>
          <w:b/>
          <w:sz w:val="28"/>
          <w:szCs w:val="28"/>
        </w:rPr>
      </w:pP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A2772" w:rsidRDefault="00FA2772">
      <w:pPr>
        <w:rPr>
          <w:b/>
          <w:sz w:val="28"/>
          <w:szCs w:val="28"/>
        </w:rPr>
      </w:pPr>
    </w:p>
    <w:p w:rsidR="009A5ED8" w:rsidRDefault="009A5ED8">
      <w:pPr>
        <w:rPr>
          <w:b/>
          <w:sz w:val="28"/>
          <w:szCs w:val="28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от _________________ № ____</w:t>
      </w: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Style w:val="FontStyle39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</w:t>
      </w:r>
    </w:p>
    <w:p w:rsidR="00FA2772" w:rsidRDefault="00FA2772">
      <w:pPr>
        <w:ind w:right="5669"/>
        <w:jc w:val="both"/>
        <w:rPr>
          <w:sz w:val="28"/>
          <w:szCs w:val="28"/>
        </w:rPr>
      </w:pPr>
    </w:p>
    <w:p w:rsidR="009A5ED8" w:rsidRDefault="009A5ED8">
      <w:pPr>
        <w:ind w:right="5669"/>
        <w:jc w:val="both"/>
        <w:rPr>
          <w:sz w:val="28"/>
          <w:szCs w:val="28"/>
        </w:rPr>
      </w:pPr>
    </w:p>
    <w:p w:rsidR="00FA2772" w:rsidRDefault="009A5ED8">
      <w:pPr>
        <w:ind w:firstLine="840"/>
        <w:jc w:val="both"/>
      </w:pPr>
      <w:r>
        <w:rPr>
          <w:sz w:val="28"/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27.07.2010г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FA2772" w:rsidRDefault="00FA2772">
      <w:pPr>
        <w:spacing w:line="480" w:lineRule="auto"/>
        <w:ind w:right="-1" w:firstLine="709"/>
        <w:jc w:val="both"/>
        <w:rPr>
          <w:sz w:val="28"/>
          <w:szCs w:val="28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2772" w:rsidRDefault="00FA2772">
      <w:pPr>
        <w:spacing w:line="480" w:lineRule="auto"/>
        <w:rPr>
          <w:sz w:val="28"/>
          <w:szCs w:val="28"/>
        </w:rPr>
      </w:pPr>
    </w:p>
    <w:p w:rsidR="00FA2772" w:rsidRDefault="009A5ED8">
      <w:pPr>
        <w:ind w:right="-1" w:firstLine="709"/>
        <w:jc w:val="both"/>
      </w:pPr>
      <w:r>
        <w:rPr>
          <w:sz w:val="28"/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 нежилое помещение и нежилого помещения в жилое помещение».</w:t>
      </w:r>
    </w:p>
    <w:p w:rsidR="00FA2772" w:rsidRDefault="009A5ED8">
      <w:pPr>
        <w:ind w:right="-1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eastAsia="Lucida Sans Unicode"/>
          <w:kern w:val="1"/>
          <w:sz w:val="28"/>
          <w:szCs w:val="28"/>
          <w:lang w:eastAsia="ru-RU"/>
        </w:rPr>
        <w:t>Признать утратившими силу: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proofErr w:type="gramStart"/>
      <w:r>
        <w:rPr>
          <w:rFonts w:eastAsia="Lucida Sans Unicode"/>
          <w:kern w:val="1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12.07.2013г №18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Об утверждении Административного регламента Администрации </w:t>
      </w:r>
      <w:proofErr w:type="spellStart"/>
      <w:r>
        <w:rPr>
          <w:rFonts w:eastAsia="Lucida Sans Unicode" w:cs="Arial"/>
          <w:kern w:val="1"/>
          <w:sz w:val="28"/>
          <w:szCs w:val="28"/>
          <w:lang w:bidi="hi-IN"/>
        </w:rPr>
        <w:t>Титовщинского</w:t>
      </w:r>
      <w:proofErr w:type="spellEnd"/>
      <w:r>
        <w:rPr>
          <w:rFonts w:eastAsia="Lucida Sans Unicode" w:cs="Arial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Arial CYR"/>
          <w:kern w:val="1"/>
          <w:sz w:val="28"/>
          <w:szCs w:val="28"/>
          <w:lang w:eastAsia="ru-RU"/>
        </w:rPr>
        <w:t>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 помещение</w:t>
      </w:r>
      <w:r>
        <w:rPr>
          <w:rFonts w:eastAsia="Lucida Sans Unicode" w:cs="Arial"/>
          <w:kern w:val="1"/>
          <w:sz w:val="28"/>
          <w:szCs w:val="28"/>
          <w:lang w:bidi="hi-IN"/>
        </w:rPr>
        <w:t>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proofErr w:type="gramStart"/>
      <w:r>
        <w:rPr>
          <w:rFonts w:eastAsia="Lucida Sans Unicode" w:cs="Arial"/>
          <w:kern w:val="1"/>
          <w:sz w:val="28"/>
          <w:szCs w:val="28"/>
          <w:lang w:bidi="hi-IN"/>
        </w:rPr>
        <w:t xml:space="preserve">-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</w:t>
      </w:r>
      <w:r>
        <w:rPr>
          <w:rFonts w:eastAsia="Lucida Sans Unicode"/>
          <w:kern w:val="1"/>
          <w:sz w:val="28"/>
          <w:szCs w:val="28"/>
          <w:lang w:eastAsia="ru-RU"/>
        </w:rPr>
        <w:lastRenderedPageBreak/>
        <w:t xml:space="preserve">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от </w:t>
      </w:r>
      <w:r>
        <w:rPr>
          <w:sz w:val="28"/>
          <w:szCs w:val="28"/>
        </w:rPr>
        <w:t>10.09.2013г № 26 «</w:t>
      </w:r>
      <w:r>
        <w:rPr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«Принятие документов, а также выдача решений о переводе жилого помещения в нежилое или нежилого в жилое», утвержденный Постановлением 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от 12.07.2013 №18»;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3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от </w:t>
      </w:r>
      <w:r>
        <w:rPr>
          <w:sz w:val="28"/>
          <w:szCs w:val="28"/>
        </w:rPr>
        <w:t>17.03.2014г № 7 «</w:t>
      </w:r>
      <w:r>
        <w:rPr>
          <w:sz w:val="28"/>
          <w:szCs w:val="28"/>
          <w:lang w:eastAsia="ar-SA"/>
        </w:rPr>
        <w:t xml:space="preserve">О внесении 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Постановлениями </w:t>
      </w: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26.04.2016г № 83 «</w:t>
      </w:r>
      <w:r>
        <w:rPr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«Принятие документов, а также выдача решений о переводе жилого помещения в нежилое или нежилого в жилое», утвержденный Постановлением 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от 12.07.2013 №18»;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13.09.2018г № 75 «</w:t>
      </w:r>
      <w:r>
        <w:rPr>
          <w:sz w:val="28"/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 06.11.2018г № 108 «</w:t>
      </w: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26.04.2019г № 45 «</w:t>
      </w: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Настоящее постановление вступает в силу со дня его обнародования и подлежит размещению на </w:t>
      </w:r>
      <w:proofErr w:type="spellStart"/>
      <w:r>
        <w:rPr>
          <w:rFonts w:eastAsia="Lucida Sans Unicode" w:cs="Arial"/>
          <w:kern w:val="1"/>
          <w:sz w:val="28"/>
          <w:szCs w:val="28"/>
          <w:lang w:bidi="hi-IN"/>
        </w:rPr>
        <w:t>офицтальном</w:t>
      </w:r>
      <w:proofErr w:type="spellEnd"/>
      <w:r>
        <w:rPr>
          <w:rFonts w:eastAsia="Lucida Sans Unicode" w:cs="Arial"/>
          <w:kern w:val="1"/>
          <w:sz w:val="28"/>
          <w:szCs w:val="28"/>
          <w:lang w:bidi="hi-IN"/>
        </w:rPr>
        <w:t xml:space="preserve"> сайте Администрации </w:t>
      </w:r>
      <w:proofErr w:type="spellStart"/>
      <w:r>
        <w:rPr>
          <w:rFonts w:eastAsia="Lucida Sans Unicode" w:cs="Arial"/>
          <w:kern w:val="1"/>
          <w:sz w:val="28"/>
          <w:szCs w:val="28"/>
          <w:lang w:bidi="hi-IN"/>
        </w:rPr>
        <w:t>Титовщинскогосельского</w:t>
      </w:r>
      <w:proofErr w:type="spellEnd"/>
      <w:r>
        <w:rPr>
          <w:rFonts w:eastAsia="Lucida Sans Unicode" w:cs="Arial"/>
          <w:kern w:val="1"/>
          <w:sz w:val="28"/>
          <w:szCs w:val="28"/>
          <w:lang w:bidi="hi-IN"/>
        </w:rPr>
        <w:t xml:space="preserve"> поселения Демидовского района Смоленской области в информационно-телекоммуникационной сети «Интернет».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772" w:rsidRDefault="009A5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         А.Г.Яскин</w:t>
      </w:r>
    </w:p>
    <w:p w:rsidR="009A5ED8" w:rsidRDefault="009A5E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FA2772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A2772" w:rsidRDefault="009A5ED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Титовщинского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Демидовского района Смоленской области </w:t>
            </w:r>
          </w:p>
          <w:p w:rsidR="00FA2772" w:rsidRDefault="009A5ED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</w:t>
            </w:r>
          </w:p>
        </w:tc>
      </w:tr>
    </w:tbl>
    <w:p w:rsidR="00FA2772" w:rsidRDefault="00FA2772">
      <w:pPr>
        <w:rPr>
          <w:sz w:val="28"/>
          <w:szCs w:val="28"/>
        </w:rPr>
      </w:pP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A2772" w:rsidRDefault="009A5ED8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Титовщинского</w:t>
      </w:r>
      <w:proofErr w:type="spellEnd"/>
      <w:r>
        <w:rPr>
          <w:b/>
          <w:sz w:val="28"/>
          <w:szCs w:val="28"/>
        </w:rPr>
        <w:t xml:space="preserve"> сельского полселения Демидовского района Смоленской области предоставления муниципальной услуги </w:t>
      </w: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«Перевод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жилого помещения в нежилое помещение и нежилого помещения в жилое помещение»</w:t>
      </w:r>
    </w:p>
    <w:p w:rsidR="00FA2772" w:rsidRDefault="00FA2772">
      <w:pPr>
        <w:jc w:val="center"/>
        <w:rPr>
          <w:b/>
          <w:sz w:val="28"/>
          <w:szCs w:val="28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A2772" w:rsidRDefault="00FA2772">
      <w:pPr>
        <w:jc w:val="both"/>
      </w:pPr>
    </w:p>
    <w:p w:rsidR="00FA2772" w:rsidRDefault="009A5E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FA2772" w:rsidRDefault="009A5ED8">
      <w:pPr>
        <w:jc w:val="center"/>
        <w:rPr>
          <w:lang w:bidi="hi-IN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FA2772" w:rsidRDefault="009A5ED8">
      <w:pPr>
        <w:ind w:firstLine="720"/>
        <w:jc w:val="both"/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</w:t>
      </w:r>
      <w:proofErr w:type="gramEnd"/>
      <w:r>
        <w:rPr>
          <w:sz w:val="28"/>
          <w:szCs w:val="28"/>
        </w:rPr>
        <w:t xml:space="preserve"> услуги.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A2772" w:rsidRDefault="009A5ED8">
      <w:pPr>
        <w:ind w:firstLine="720"/>
        <w:jc w:val="both"/>
      </w:pPr>
      <w:r>
        <w:rPr>
          <w:sz w:val="28"/>
          <w:szCs w:val="28"/>
        </w:rPr>
        <w:t>1.2.1. Муниципальная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собственнику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лицу 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заявитель).</w:t>
      </w:r>
    </w:p>
    <w:p w:rsidR="00FA2772" w:rsidRDefault="00FA2772">
      <w:pPr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 Место нахождения:216240, Смоленская область, Демидовский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итовщина</w:t>
      </w:r>
      <w:proofErr w:type="spellEnd"/>
      <w:r>
        <w:rPr>
          <w:sz w:val="28"/>
          <w:szCs w:val="28"/>
        </w:rPr>
        <w:t>, ул. Центральная, д.13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13156" w:type="dxa"/>
        <w:tblInd w:w="-108" w:type="dxa"/>
        <w:tblLook w:val="04A0"/>
      </w:tblPr>
      <w:tblGrid>
        <w:gridCol w:w="10456"/>
        <w:gridCol w:w="2700"/>
      </w:tblGrid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с 9-00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         с 9-00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            с 9-00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         с 9-00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        с 9-00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       с 13-00 до 14-00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FA2772" w:rsidRDefault="009A5ED8">
      <w:pPr>
        <w:ind w:firstLine="72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Справочные телефоны, факс:  8 (48147) 2-20-28.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r w:rsidRPr="009A5ED8">
        <w:rPr>
          <w:sz w:val="28"/>
          <w:szCs w:val="28"/>
        </w:rPr>
        <w:t>https://titovshina.admin-smolensk.ru/</w:t>
      </w:r>
      <w:r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titovskoe_sp@admin-smolensk.ru</w:t>
      </w:r>
      <w:proofErr w:type="spellEnd"/>
      <w:r>
        <w:rPr>
          <w:sz w:val="28"/>
          <w:szCs w:val="28"/>
        </w:rPr>
        <w:t>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2) на Интернет-сайте Администрации: http://www./admin.smolensk.ru/~demidov в информационно-телекоммуникационных сетях общего пользования (в том числе в сети Интернет), </w:t>
      </w:r>
    </w:p>
    <w:p w:rsidR="00FA2772" w:rsidRDefault="009A5ED8">
      <w:pPr>
        <w:pStyle w:val="ab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</w:rPr>
        <w:t>ЕПГУ, РПГУ.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A2772" w:rsidRDefault="009A5ED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FA2772" w:rsidRDefault="009A5ED8">
      <w:pPr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</w:t>
      </w:r>
      <w:proofErr w:type="gramStart"/>
      <w:r>
        <w:rPr>
          <w:sz w:val="28"/>
          <w:szCs w:val="28"/>
        </w:rPr>
        <w:t>предоставления муниципальной услуги необходимости получения консультаций</w:t>
      </w:r>
      <w:proofErr w:type="gramEnd"/>
      <w:r>
        <w:rPr>
          <w:sz w:val="28"/>
          <w:szCs w:val="28"/>
        </w:rPr>
        <w:t xml:space="preserve"> заявители обращаются в Администрацию.</w:t>
      </w:r>
    </w:p>
    <w:p w:rsidR="00FA2772" w:rsidRDefault="009A5ED8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FA2772" w:rsidRDefault="009A5ED8">
      <w:pPr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форме и характеру взаимодействия должностных лиц Администрации с заявителями: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</w:pPr>
      <w:r>
        <w:rPr>
          <w:sz w:val="28"/>
          <w:szCs w:val="28"/>
        </w:rPr>
        <w:t>- при консультировании по телефону специалист 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2772" w:rsidRDefault="00FA2772">
      <w:pPr>
        <w:rPr>
          <w:rFonts w:cs="Arial"/>
          <w:lang w:bidi="hi-IN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A2772" w:rsidRDefault="00FA2772">
      <w:pPr>
        <w:jc w:val="center"/>
      </w:pPr>
    </w:p>
    <w:p w:rsidR="00FA2772" w:rsidRDefault="009A5E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 услуги</w:t>
      </w:r>
    </w:p>
    <w:p w:rsidR="00FA2772" w:rsidRDefault="009A5ED8">
      <w:pPr>
        <w:ind w:firstLine="720"/>
        <w:jc w:val="both"/>
        <w:rPr>
          <w:rFonts w:eastAsia="Lucida Sans Unicode"/>
          <w:sz w:val="28"/>
          <w:szCs w:val="28"/>
          <w:lang w:eastAsia="ru-RU"/>
        </w:rPr>
      </w:pPr>
      <w:r>
        <w:rPr>
          <w:sz w:val="28"/>
          <w:szCs w:val="28"/>
        </w:rPr>
        <w:t>Наименование муниципальной услуги – «Перевод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rFonts w:eastAsia="Lucida Sans Unicode"/>
          <w:sz w:val="28"/>
          <w:szCs w:val="28"/>
          <w:lang w:eastAsia="ru-RU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0"/>
          <w:szCs w:val="20"/>
        </w:rPr>
        <w:t>.</w:t>
      </w:r>
    </w:p>
    <w:p w:rsidR="00FA2772" w:rsidRDefault="009A5ED8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 w:val="28"/>
          <w:szCs w:val="28"/>
        </w:rPr>
        <w:t>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FA2772" w:rsidRDefault="009A5E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705"/>
        <w:jc w:val="both"/>
        <w:rPr>
          <w:rFonts w:eastAsia="Lucida Sans Unicode"/>
          <w:color w:val="000000"/>
          <w:kern w:val="1"/>
          <w:sz w:val="28"/>
          <w:szCs w:val="28"/>
          <w:lang w:eastAsia="ru-RU"/>
        </w:rPr>
      </w:pPr>
      <w:proofErr w:type="gram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>правопритязаниях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налоговой службой;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</w:t>
      </w:r>
      <w:r>
        <w:rPr>
          <w:spacing w:val="-7"/>
          <w:sz w:val="28"/>
          <w:szCs w:val="28"/>
        </w:rPr>
        <w:t xml:space="preserve">ми </w:t>
      </w:r>
      <w:r>
        <w:rPr>
          <w:sz w:val="28"/>
          <w:szCs w:val="28"/>
        </w:rPr>
        <w:t>государственными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>
        <w:rPr>
          <w:spacing w:val="-2"/>
          <w:sz w:val="28"/>
          <w:szCs w:val="28"/>
        </w:rPr>
        <w:t xml:space="preserve">ми </w:t>
      </w:r>
      <w:r>
        <w:rPr>
          <w:sz w:val="28"/>
          <w:szCs w:val="28"/>
        </w:rPr>
        <w:t>организациями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инвентаризации.</w:t>
      </w:r>
    </w:p>
    <w:p w:rsidR="00FA2772" w:rsidRDefault="009A5ED8">
      <w:pPr>
        <w:numPr>
          <w:ilvl w:val="2"/>
          <w:numId w:val="20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органами:</w:t>
      </w:r>
    </w:p>
    <w:p w:rsidR="00FA2772" w:rsidRDefault="009A5ED8">
      <w:pPr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специализированной проектной организацией для получения проекта переустройства и (или) перепланировки переводимого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A2772" w:rsidRDefault="009A5ED8">
      <w:pPr>
        <w:pStyle w:val="ab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A2772" w:rsidRDefault="009A5ED8">
      <w:pPr>
        <w:pStyle w:val="ab"/>
        <w:spacing w:after="0"/>
      </w:pPr>
      <w:r>
        <w:rPr>
          <w:rFonts w:ascii="Times New Roman" w:hAnsi="Times New Roman" w:cs="Times New Roman"/>
        </w:rPr>
        <w:t xml:space="preserve">2.2.5. </w:t>
      </w:r>
      <w:proofErr w:type="gramStart"/>
      <w:r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A5E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Совета депутатов </w:t>
      </w:r>
      <w:proofErr w:type="spellStart"/>
      <w:r>
        <w:rPr>
          <w:rFonts w:ascii="Times New Roman CYR" w:hAnsi="Times New Roman CYR" w:cs="Times New Roman CYR"/>
        </w:rPr>
        <w:t>Титовщинского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 от 15.04.2016 года № 47 </w:t>
      </w:r>
      <w:r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О перечне услуг, которые</w:t>
      </w:r>
      <w:proofErr w:type="gramEnd"/>
      <w:r>
        <w:rPr>
          <w:rFonts w:ascii="Times New Roman CYR" w:hAnsi="Times New Roman CYR" w:cs="Times New Roman CYR"/>
        </w:rPr>
        <w:t xml:space="preserve">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Титовщинского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/>
        </w:rPr>
        <w:t xml:space="preserve">» </w:t>
      </w:r>
      <w:r>
        <w:rPr>
          <w:rFonts w:ascii="Times New Roman CYR" w:hAnsi="Times New Roman CYR" w:cs="Times New Roman CYR"/>
        </w:rPr>
        <w:t>муниципальных услуг</w:t>
      </w:r>
      <w:r>
        <w:rPr>
          <w:rFonts w:ascii="Times New Roman" w:hAnsi="Times New Roman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 предоставления муниципальной услуги</w:t>
      </w:r>
    </w:p>
    <w:p w:rsidR="00FA2772" w:rsidRDefault="009A5ED8">
      <w:pPr>
        <w:pStyle w:val="ab"/>
        <w:spacing w:after="0"/>
        <w:rPr>
          <w:rFonts w:ascii="Times New Roman" w:eastAsia="Times New Roman CYR" w:hAnsi="Times New Roman" w:cs="Times New Roman CYR"/>
          <w:kern w:val="1"/>
          <w:lang w:eastAsia="ru-RU"/>
        </w:rPr>
      </w:pPr>
      <w:r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  <w:kern w:val="1"/>
          <w:lang w:eastAsia="ru-RU"/>
        </w:rPr>
        <w:t>Результатами предоставления муниципальной услуги  является принятие решения: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>о переводе жилого помещения в нежилое или нежилого помещения в жилое помещение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 xml:space="preserve">об отказе в переводе жилого помещения в нежилое или нежилого помещения в жилое помещение. 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hAnsi="Times New Roman" w:cs="Times New Roman"/>
          <w:kern w:val="1"/>
          <w:lang w:eastAsia="ru-RU"/>
        </w:rPr>
      </w:pPr>
      <w:r>
        <w:rPr>
          <w:rFonts w:ascii="Times New Roman" w:hAnsi="Times New Roman" w:cs="Times New Roman"/>
          <w:kern w:val="1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eastAsia="Times New Roman CYR" w:hAnsi="Times New Roman" w:cs="Times New Roman"/>
          <w:kern w:val="1"/>
          <w:lang w:eastAsia="ru-RU"/>
        </w:rPr>
      </w:pPr>
      <w:r>
        <w:rPr>
          <w:rFonts w:ascii="Times New Roman" w:eastAsia="Times New Roman CYR" w:hAnsi="Times New Roman" w:cs="Times New Roman"/>
          <w:kern w:val="1"/>
          <w:lang w:eastAsia="ru-RU"/>
        </w:rPr>
        <w:t>1) уведомления о переводе (отказе в переводе) жилого (нежилого) помещения в нежилое (жилое) помещение.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Форма уведомления 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переводе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(отказе в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 (жилое)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 от 10 августа 2005 № 502 «Об утверждении формы уведомления о переводе (отказе в переводе)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регламенту).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>
        <w:rPr>
          <w:rFonts w:eastAsia="Times New Roman CYR"/>
          <w:kern w:val="1"/>
          <w:sz w:val="28"/>
          <w:szCs w:val="28"/>
          <w:lang w:eastAsia="ru-RU"/>
        </w:rPr>
        <w:t>письменного мотивированного отказа в предоставлении муниципальной услуги.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ru-RU"/>
        </w:rPr>
        <w:t>2.3.3</w:t>
      </w: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получен: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почтовым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отправлением;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 предоставления муниципальной услуги</w:t>
      </w:r>
    </w:p>
    <w:p w:rsidR="00FA2772" w:rsidRDefault="009A5ED8">
      <w:pPr>
        <w:pStyle w:val="ac"/>
        <w:tabs>
          <w:tab w:val="left" w:pos="1134"/>
        </w:tabs>
        <w:ind w:firstLine="709"/>
        <w:rPr>
          <w:color w:val="000000"/>
          <w:kern w:val="1"/>
          <w:lang w:eastAsia="en-US"/>
        </w:rPr>
      </w:pPr>
      <w:r>
        <w:rPr>
          <w:color w:val="000000"/>
        </w:rPr>
        <w:t>2.4.1</w:t>
      </w:r>
      <w:r>
        <w:t>.</w:t>
      </w:r>
      <w:r>
        <w:rPr>
          <w:color w:val="000000"/>
          <w:kern w:val="1"/>
          <w:lang w:eastAsia="en-US"/>
        </w:rPr>
        <w:t xml:space="preserve"> Муниципальная услуга предоставляется не позднее чем через сорок пять дней со дня предоставления документов, обязанность по предоставлению которых возложена на заявителя.</w:t>
      </w:r>
    </w:p>
    <w:p w:rsidR="00FA2772" w:rsidRDefault="009A5ED8">
      <w:pPr>
        <w:pStyle w:val="NoSpacing"/>
        <w:tabs>
          <w:tab w:val="left" w:pos="1134"/>
        </w:tabs>
        <w:ind w:firstLine="709"/>
        <w:rPr>
          <w:color w:val="000000"/>
          <w:lang w:eastAsia="ru-RU"/>
        </w:rPr>
      </w:pPr>
      <w:r>
        <w:rPr>
          <w:lang w:eastAsia="ru-RU"/>
        </w:rPr>
        <w:t xml:space="preserve">2.4.3. </w:t>
      </w:r>
      <w:proofErr w:type="gramStart"/>
      <w:r>
        <w:rPr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>(по дате регистрации)</w:t>
      </w:r>
      <w:r>
        <w:rPr>
          <w:color w:val="000000"/>
          <w:lang w:eastAsia="ru-RU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rPr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2.4.4. </w:t>
      </w:r>
      <w:r>
        <w:rPr>
          <w:rFonts w:ascii="Times New Roman" w:hAnsi="Times New Roman" w:cs="Times New Roman"/>
          <w:kern w:val="1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– 3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>рабочих дня.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 декабря 1993 года);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Жилищным кодексом Российской Федерации от 29.12.2004г. № 188-ФЗ;</w:t>
      </w:r>
    </w:p>
    <w:p w:rsidR="00FA2772" w:rsidRDefault="009A5ED8">
      <w:pPr>
        <w:ind w:firstLine="709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ind w:firstLine="675"/>
        <w:jc w:val="both"/>
      </w:pPr>
      <w:r>
        <w:rPr>
          <w:sz w:val="28"/>
          <w:szCs w:val="28"/>
        </w:rPr>
        <w:t xml:space="preserve">5) Гражданским </w:t>
      </w:r>
      <w:r>
        <w:t>кодексом</w:t>
      </w:r>
      <w:r>
        <w:rPr>
          <w:sz w:val="28"/>
          <w:szCs w:val="28"/>
        </w:rPr>
        <w:t xml:space="preserve"> Российской Федерации (часть первая) от 30.11.1994г. №51-ФЗ;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Постановлением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FA2772" w:rsidRDefault="00FA2772">
      <w:pPr>
        <w:ind w:firstLine="709"/>
        <w:jc w:val="both"/>
        <w:rPr>
          <w:sz w:val="28"/>
          <w:szCs w:val="28"/>
        </w:rPr>
      </w:pPr>
    </w:p>
    <w:p w:rsidR="00FA2772" w:rsidRDefault="009A5ED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A2772" w:rsidRDefault="009A5ED8">
      <w:pPr>
        <w:pStyle w:val="ac"/>
        <w:ind w:firstLine="709"/>
        <w:rPr>
          <w:color w:val="000000"/>
        </w:rPr>
      </w:pP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eastAsia="ru-RU" w:bidi="hi-IN"/>
        </w:rPr>
        <w:t xml:space="preserve">1) </w:t>
      </w:r>
      <w:r>
        <w:rPr>
          <w:sz w:val="28"/>
          <w:szCs w:val="28"/>
        </w:rPr>
        <w:t>заявление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переводимое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(подлинники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засвидетельствованные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нотариальном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копии);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описанием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является жилым,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паспорт 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поэтажный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</w:t>
      </w:r>
      <w:r>
        <w:rPr>
          <w:spacing w:val="-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>
        <w:rPr>
          <w:sz w:val="28"/>
          <w:szCs w:val="28"/>
        </w:rPr>
        <w:t>если переустройство и (или) перепланировка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протокол общего собрания собственников помещений в многоквартирном доме,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собственника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примыкающих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переводимому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2.6.1.1. В случае направления заявления посредством ЕПГУ, РПГУ, сведения из документа,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удостоверяющего личность заявителя, представителя формируются при подтверждении учетной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 в Единой системе идентификац</w:t>
      </w:r>
      <w:proofErr w:type="gramStart"/>
      <w:r>
        <w:rPr>
          <w:rFonts w:eastAsia="Lucida Sans Unicode" w:cs="Arial"/>
          <w:kern w:val="1"/>
          <w:sz w:val="28"/>
          <w:szCs w:val="28"/>
          <w:lang w:bidi="hi-IN"/>
        </w:rPr>
        <w:t>ии и ау</w:t>
      </w:r>
      <w:proofErr w:type="gramEnd"/>
      <w:r>
        <w:rPr>
          <w:rFonts w:eastAsia="Lucida Sans Unicode" w:cs="Arial"/>
          <w:kern w:val="1"/>
          <w:sz w:val="28"/>
          <w:szCs w:val="28"/>
          <w:lang w:bidi="hi-IN"/>
        </w:rPr>
        <w:t>тентификации из состава соответствующих данных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указанной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учетной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могут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быть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проверены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путем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направления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запроса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использованием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системы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межведомственного электронного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взаимодействия.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случае</w:t>
      </w:r>
      <w:proofErr w:type="gramStart"/>
      <w:r>
        <w:rPr>
          <w:rFonts w:eastAsia="Lucida Sans Unicode" w:cs="Arial"/>
          <w:kern w:val="1"/>
          <w:sz w:val="28"/>
          <w:szCs w:val="28"/>
          <w:lang w:bidi="hi-IN"/>
        </w:rPr>
        <w:t>,</w:t>
      </w:r>
      <w:proofErr w:type="gramEnd"/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если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заявление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подается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через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также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представляется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документ, подтверждающий полномочия на осуществление действий от имени заявителя. 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качестве документа, подтверждающего полномочия на осуществление действий от имени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представитель заявителя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вправе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представить: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соответствии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 (для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физических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лиц);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 в соответствии с законодательством Российской Федерации доверенность,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заверенную печатью заявителя и подписанную руководителем заявителя или уполномоченным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этим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руководителем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лицом (для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юридических лиц).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 случае</w:t>
      </w:r>
      <w:proofErr w:type="gramStart"/>
      <w:r>
        <w:rPr>
          <w:rFonts w:eastAsia="Lucida Sans Unicode" w:cs="Arial"/>
          <w:kern w:val="1"/>
          <w:sz w:val="28"/>
          <w:szCs w:val="28"/>
          <w:lang w:bidi="hi-IN"/>
        </w:rPr>
        <w:t>,</w:t>
      </w:r>
      <w:proofErr w:type="gramEnd"/>
      <w:r>
        <w:rPr>
          <w:rFonts w:eastAsia="Lucida Sans Unicode" w:cs="Arial"/>
          <w:kern w:val="1"/>
          <w:sz w:val="28"/>
          <w:szCs w:val="28"/>
          <w:lang w:bidi="hi-IN"/>
        </w:rPr>
        <w:t xml:space="preserve"> если заявление подается через представителя заявителя посредством ЕПГУ, РПГУ,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 доверенность представителя заявителя изготовлена в электронной форме, такая доверенность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должна быть подписана электронной подписью, требования к которой устанавливаются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 Российской Федерации, регулирующим отношения в области использования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электронных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подписей.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lastRenderedPageBreak/>
        <w:t>Удостоверенная,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совершенная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или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выданная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нотариусом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 в электронной форме должна соответствовать требованиям статьи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44.2 Основ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нотариате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от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11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февраля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1993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года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№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4462-1.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2.6.2. </w:t>
      </w:r>
      <w:r>
        <w:rPr>
          <w:sz w:val="28"/>
          <w:szCs w:val="28"/>
        </w:rPr>
        <w:t>Заявитель вправе не представлять документы, предусмотренные в подпунктах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недвижимости,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 2.6.1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szCs w:val="22"/>
          <w:lang w:eastAsia="zh-CN"/>
        </w:rPr>
      </w:pPr>
      <w:r>
        <w:rPr>
          <w:color w:val="000000"/>
        </w:rPr>
        <w:t xml:space="preserve">2.6.3. </w:t>
      </w:r>
      <w:r>
        <w:rPr>
          <w:rFonts w:eastAsia="Times New Roman"/>
          <w:kern w:val="0"/>
          <w:sz w:val="24"/>
          <w:szCs w:val="22"/>
          <w:lang w:eastAsia="zh-CN"/>
        </w:rPr>
        <w:t>Документы</w:t>
      </w:r>
      <w:r>
        <w:rPr>
          <w:rFonts w:eastAsia="Times New Roman"/>
          <w:spacing w:val="-1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(их</w:t>
      </w:r>
      <w:r>
        <w:rPr>
          <w:rFonts w:eastAsia="Times New Roman"/>
          <w:spacing w:val="-5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копии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или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сведения,</w:t>
      </w:r>
      <w:r>
        <w:rPr>
          <w:rFonts w:eastAsia="Times New Roman"/>
          <w:spacing w:val="-8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содержащиеся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них),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указанные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подпунктах</w:t>
      </w:r>
      <w:r>
        <w:rPr>
          <w:rFonts w:eastAsia="Times New Roman"/>
          <w:spacing w:val="-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2,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3,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4 пункта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2.6.1 настоящего административного регламента запрашиваются уполномоченным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органом в государственных органах, органах местного самоуправления и подведомственных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государственным органам или органам местного самоуправления организациях, в распоряжении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которых находятся указанные документы, если заявитель не представили указанные документы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самостоятельно.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36 Жилищного кодекса Российской Федерации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уменьшение размера общего имущества в многоквартирном доме возможно только с согласия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всех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данном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доме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путем его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реконструкции.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proofErr w:type="gramStart"/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40 Жилищного кодекса Российской Федерации, если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реконструкция,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и (или) перепланировка помещений невозможны без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присоединения к ним части общего имущества в многоквартирном доме, на такие реконструкцию,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 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(или) перепланировку помещений должно быть получено согласие всех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многоквартирном доме.</w:t>
      </w:r>
      <w:proofErr w:type="gramEnd"/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Администрация не вправе требовать от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 представление других документов кроме документов, истребование которых у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допускается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соответствии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пунктом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2.6.1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настоящего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административного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межведомственным запросам Администрации, указанных в абзаце 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услуги,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предусмотрен.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2.7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FA2772" w:rsidRDefault="009A5ED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допускается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если: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заявителем не представлены документы, определенные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 учетом пункта 2.6.3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поступления в Администрацию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proofErr w:type="gramEnd"/>
      <w:r>
        <w:rPr>
          <w:sz w:val="28"/>
          <w:szCs w:val="28"/>
        </w:rPr>
        <w:t xml:space="preserve"> по собственной инициативе. </w:t>
      </w:r>
      <w:proofErr w:type="gramStart"/>
      <w:r>
        <w:rPr>
          <w:sz w:val="28"/>
          <w:szCs w:val="28"/>
        </w:rPr>
        <w:t>Отказ в переводе жилого помещения в нежилое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помещение, предусмотренные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и не получил такие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пятнадцати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документов, определенных пунктом 2.6.1 настоящего административного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ненадлежащий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предусмотренных 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 Жилищного кодекса условий перевода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именно: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обременено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каких-либо лиц;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исключена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возможность доступа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помещениям;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если при переводе квартиры в многоквартирном доме в нежилое помещение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 расположена выше первого этажа указанного дома, но помещения,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жилыми;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допускается: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 жилого помещения в наемном доме социального использования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нежилого помещения в жилое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если такое помещение не отвечает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47 «Об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помещением,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требованиям.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6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 перепланировки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Неполучение или несвоевременное получение документов, указанных в 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  <w:proofErr w:type="gramEnd"/>
    </w:p>
    <w:p w:rsidR="00FA2772" w:rsidRDefault="00FA2772">
      <w:pPr>
        <w:ind w:firstLine="720"/>
        <w:jc w:val="both"/>
        <w:rPr>
          <w:sz w:val="28"/>
          <w:szCs w:val="28"/>
        </w:rPr>
      </w:pPr>
    </w:p>
    <w:p w:rsidR="00FA2772" w:rsidRDefault="009A5ED8">
      <w:pPr>
        <w:pStyle w:val="a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FA2772" w:rsidRDefault="009A5ED8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608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услуга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 переводимого помещения (в случае, если переустройство и (или) перепланировка требуются для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(полномочия)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FA2772">
      <w:pPr>
        <w:jc w:val="both"/>
        <w:rPr>
          <w:rFonts w:cs="Arial"/>
          <w:sz w:val="28"/>
          <w:szCs w:val="28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A2772" w:rsidRDefault="00FA2772">
      <w:pPr>
        <w:ind w:firstLine="540"/>
        <w:jc w:val="both"/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 xml:space="preserve">2.12.3. </w:t>
      </w:r>
      <w:r>
        <w:rPr>
          <w:sz w:val="28"/>
          <w:szCs w:val="28"/>
        </w:rPr>
        <w:t>Заявление, поступившее в электронной форме на ЕПГУ, РПГУ регистрируется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запросов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FA2772">
      <w:pPr>
        <w:ind w:firstLine="720"/>
        <w:jc w:val="center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Прием граждан осуществляется в здании 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</w:t>
      </w:r>
      <w:r>
        <w:rPr>
          <w:sz w:val="28"/>
          <w:szCs w:val="28"/>
        </w:rPr>
        <w:lastRenderedPageBreak/>
        <w:t>о наименовании, месте нахождения, режиме работы органов, непосредственно предоставляющих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FA2772" w:rsidRDefault="009A5ED8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FA2772" w:rsidRDefault="009A5ED8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FA2772" w:rsidRDefault="009A5ED8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lastRenderedPageBreak/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FA2772" w:rsidRDefault="00FA2772">
      <w:pPr>
        <w:jc w:val="both"/>
        <w:rPr>
          <w:sz w:val="28"/>
          <w:szCs w:val="28"/>
        </w:rPr>
      </w:pPr>
    </w:p>
    <w:p w:rsidR="00FA2772" w:rsidRDefault="009A5ED8">
      <w:pPr>
        <w:tabs>
          <w:tab w:val="left" w:pos="12"/>
          <w:tab w:val="left" w:pos="1019"/>
        </w:tabs>
        <w:ind w:firstLine="709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A2772" w:rsidRDefault="00FA2772">
      <w:pPr>
        <w:ind w:firstLine="717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Заявитель вправе обратиться за предоставлением муниципальной услуги и подать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подписанных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 в соответствии с требованиями Федерального закона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06.04.2011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подписи».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обеспечивает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в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 указанным способом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однозначной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промежуточных сообщений и ответной </w:t>
      </w:r>
      <w:r>
        <w:rPr>
          <w:sz w:val="28"/>
          <w:szCs w:val="28"/>
        </w:rPr>
        <w:lastRenderedPageBreak/>
        <w:t>информации в электронном виде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сроках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подпись,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учетной записи.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2772" w:rsidRDefault="00FA2772">
      <w:pPr>
        <w:jc w:val="center"/>
      </w:pP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процедур: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(организации),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выдача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(направление)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документов по результатам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регламенту.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3.1.1.1. Основанием начала выполнения административной процедуры является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ЕПГ,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>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3.1.1.2. При личном обращении заявителя в уполномоченный орган специалист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представителя);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личность, данным, 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согласовании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перепланировки помещения в </w:t>
      </w:r>
      <w:r>
        <w:rPr>
          <w:sz w:val="28"/>
          <w:szCs w:val="28"/>
        </w:rPr>
        <w:lastRenderedPageBreak/>
        <w:t>многоквартирном доме и приложенных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документах.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 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удостоверяется, что: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поддается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прочтению;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подписано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устранению.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настаивает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расписку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(или) журнале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 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о переводе помещения в электронной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возможности)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(запроса).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виде: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искаженной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получении и регистрации от заявителя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и копий документов, 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3.1.1.4. При направлении заявителем заявления и документов в уполномоченный орган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корреспонденции.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Ошибочно (не по адресу)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присланные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возвращаются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невскрытыми</w:t>
      </w:r>
      <w:proofErr w:type="gramEnd"/>
      <w:r>
        <w:rPr>
          <w:sz w:val="28"/>
          <w:szCs w:val="28"/>
        </w:rPr>
        <w:t>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наименование,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жительства,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полностью;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проверяет, что копии документов не имеют повреждений, наличие которых не 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однозначно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истолковать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подчистки,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приписки,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зачеркнутые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исправления.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(организации), 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3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при получении заявления о переводе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проверку.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23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 запросов.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превышающий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подключенной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63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сроки.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поступления ответа на межведомственный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в срок установленный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2.6.3 административного регламента принимаются меры </w:t>
      </w:r>
      <w:r>
        <w:rPr>
          <w:sz w:val="28"/>
          <w:szCs w:val="28"/>
        </w:rPr>
        <w:lastRenderedPageBreak/>
        <w:t>в соответствии подпунктом 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3.1 настоящего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подпунктами 2,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электронного взаимодействия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(организаций),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участвующих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  <w:proofErr w:type="gramEnd"/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производится.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34" w:right="372"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(организаций),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услуги,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содержащихся в них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отдела/уполномоченная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форме, утвержденной постановлением Правительства РФ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10.08.2005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переводе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(отказе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(жилое)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помещение».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проведения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уведомления.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пунктом 2.7 настоящего 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Выдача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(направление)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1.3.4.1. Выдача (направление) документов по результатам предоставления 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 органе.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 сверки электронных образов документов с оригиналами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направлении запроса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предъявляет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  <w:proofErr w:type="gramEnd"/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действует представитель);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заявителя).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носителе: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документы;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регистрирует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регистрации;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отказывает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выдачей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являющееся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представителем);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обратившееся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предъявить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личность.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сверяет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оригиналами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оригиналами,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РПГУ, о 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составляется акт.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сканируется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судебном порядке.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такого решения.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Default="009A5E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FA2772" w:rsidRDefault="009A5ED8">
      <w:pPr>
        <w:jc w:val="center"/>
        <w:rPr>
          <w:rFonts w:cs="Arial"/>
          <w:lang w:bidi="hi-IN"/>
        </w:rPr>
      </w:pPr>
      <w:r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FA2772" w:rsidRDefault="00FA2772">
      <w:pPr>
        <w:jc w:val="center"/>
        <w:rPr>
          <w:rFonts w:cs="Arial"/>
          <w:lang w:bidi="hi-IN"/>
        </w:rPr>
      </w:pPr>
    </w:p>
    <w:p w:rsidR="00FA2772" w:rsidRDefault="009A5ED8">
      <w:pPr>
        <w:jc w:val="center"/>
      </w:pPr>
      <w:r>
        <w:rPr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A2772" w:rsidRDefault="009A5ED8">
      <w:pPr>
        <w:ind w:firstLine="540"/>
        <w:jc w:val="both"/>
      </w:pPr>
      <w:r>
        <w:rPr>
          <w:color w:val="000000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2772" w:rsidRDefault="009A5ED8">
      <w:pPr>
        <w:ind w:firstLine="54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FA2772" w:rsidRDefault="009A5ED8">
      <w:pPr>
        <w:jc w:val="center"/>
        <w:rPr>
          <w:rFonts w:cs="Arial"/>
          <w:color w:val="000000"/>
          <w:lang w:bidi="hi-IN"/>
        </w:rPr>
      </w:pPr>
      <w:r>
        <w:rPr>
          <w:bCs/>
          <w:color w:val="000000"/>
          <w:sz w:val="28"/>
          <w:szCs w:val="28"/>
        </w:rPr>
        <w:t>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A2772" w:rsidRDefault="00FA2772">
      <w:pPr>
        <w:pStyle w:val="ConsPlusNormal"/>
        <w:jc w:val="both"/>
        <w:rPr>
          <w:lang w:bidi="hi-IN"/>
        </w:rPr>
      </w:pPr>
    </w:p>
    <w:p w:rsidR="00FA2772" w:rsidRDefault="009A5ED8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2772" w:rsidRDefault="00FA2772">
      <w:pPr>
        <w:ind w:firstLine="720"/>
        <w:jc w:val="both"/>
        <w:rPr>
          <w:color w:val="000000"/>
        </w:rPr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2772" w:rsidRDefault="009A5ED8">
      <w:pPr>
        <w:ind w:firstLine="720"/>
        <w:jc w:val="both"/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FA2772" w:rsidRDefault="009A5ED8">
      <w:pPr>
        <w:ind w:firstLine="709"/>
        <w:jc w:val="both"/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772" w:rsidRDefault="009A5ED8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772" w:rsidRDefault="009A5ED8">
      <w:pPr>
        <w:ind w:firstLine="720"/>
        <w:jc w:val="both"/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FA2772" w:rsidRDefault="009A5ED8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 №1</w:t>
      </w:r>
    </w:p>
    <w:p w:rsidR="00FA2772" w:rsidRDefault="009A5ED8">
      <w:pPr>
        <w:ind w:firstLine="709"/>
        <w:jc w:val="right"/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Блок-схема предоставления муниципальной услуги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b/>
          <w:sz w:val="28"/>
          <w:szCs w:val="22"/>
        </w:rPr>
        <w:t>ПЕРЕВОД ЖИЛОГО</w:t>
      </w:r>
      <w:r>
        <w:rPr>
          <w:b/>
          <w:spacing w:val="-60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 В НЕЖИЛОЕ ПОМЕЩЕНИЕ И НЕЖИЛОГО</w:t>
      </w:r>
      <w:r>
        <w:rPr>
          <w:b/>
          <w:spacing w:val="1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</w:t>
      </w:r>
      <w:r>
        <w:rPr>
          <w:b/>
          <w:bCs/>
          <w:spacing w:val="-2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В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ЖИЛОЕ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ПОМЕЩЕНИЕ</w:t>
      </w:r>
      <w:r>
        <w:rPr>
          <w:rFonts w:eastAsia="Lucida Sans Unicode"/>
          <w:kern w:val="1"/>
          <w:sz w:val="28"/>
          <w:szCs w:val="28"/>
          <w:lang w:eastAsia="ru-RU"/>
        </w:rPr>
        <w:t>»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lang w:bidi="hi-IN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lang w:bidi="hi-IN"/>
        </w:rPr>
      </w:pPr>
    </w:p>
    <w:bookmarkStart w:id="0" w:name="Текстовое_поле1"/>
    <w:bookmarkEnd w:id="0"/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ascii="Calibri" w:eastAsia="Calibri" w:hAnsi="Calibri" w:cs="Calibri"/>
          <w:kern w:val="1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9A5ED8">
        <w:rPr>
          <w:rFonts w:ascii="Calibri" w:eastAsia="Calibri" w:hAnsi="Calibri" w:cs="Calibri"/>
          <w:kern w:val="1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lang w:bidi="hi-IN"/>
        </w:rPr>
      </w:r>
      <w:r>
        <w:rPr>
          <w:rFonts w:ascii="Calibri" w:eastAsia="Calibri" w:hAnsi="Calibri" w:cs="Calibri"/>
          <w:kern w:val="1"/>
          <w:lang w:bidi="hi-IN"/>
        </w:rPr>
        <w:fldChar w:fldCharType="separate"/>
      </w:r>
      <w:r w:rsidR="009A5ED8">
        <w:t>Заявитель</w:t>
      </w:r>
      <w:r>
        <w:rPr>
          <w:rFonts w:ascii="Calibri" w:eastAsia="Calibri" w:hAnsi="Calibri" w:cs="Calibri"/>
          <w:kern w:val="1"/>
          <w:lang w:bidi="hi-IN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FA2772">
        <w:rPr>
          <w:noProof/>
        </w:rPr>
        <w:pict>
          <v:shapetype id="_x0000_m1038" coordsize="21600,21600" o:spt="202" path="m,l,21600r21600,l21600,xe">
            <v:stroke joinstyle="round"/>
            <v:path gradientshapeok="t" o:connecttype="rect"/>
          </v:shapetype>
        </w:pict>
      </w:r>
      <w:r w:rsidRPr="00FA2772">
        <w:rPr>
          <w:noProof/>
        </w:rPr>
      </w:r>
      <w:r w:rsidRPr="00FA2772">
        <w:rPr>
          <w:noProof/>
        </w:rPr>
        <w:pict>
          <v:shape id="Текстовое поле8" o:spid="_x0000_s1037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9A5ED8" w:rsidRDefault="009A5ED8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/>
                    <w:ind w:left="3376" w:right="83" w:hanging="3037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1" w:name="Текстовое_поле5"/>
    <w:bookmarkEnd w:id="1"/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</w:pPr>
      <w:r>
        <w:rPr>
          <w:rFonts w:ascii="Symbol" w:hAnsi="Symbol"/>
          <w:sz w:val="28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9A5ED8">
        <w:rPr>
          <w:rFonts w:ascii="Symbol" w:hAnsi="Symbol"/>
          <w:sz w:val="28"/>
          <w:szCs w:val="22"/>
        </w:rPr>
        <w:instrText xml:space="preserve"> FORMTEXT </w:instrText>
      </w:r>
      <w:r>
        <w:rPr>
          <w:rFonts w:ascii="Symbol" w:hAnsi="Symbol"/>
          <w:sz w:val="28"/>
          <w:szCs w:val="22"/>
        </w:rPr>
      </w:r>
      <w:r>
        <w:rPr>
          <w:rFonts w:ascii="Symbol" w:hAnsi="Symbol"/>
          <w:sz w:val="28"/>
          <w:szCs w:val="22"/>
        </w:rPr>
        <w:fldChar w:fldCharType="separate"/>
      </w:r>
      <w:r w:rsidR="009A5ED8">
        <w:t>Принятие решения о переводе или об отказе в переводе жилого помещения в нежилое</w:t>
      </w:r>
      <w:r w:rsidR="009A5ED8">
        <w:rPr>
          <w:spacing w:val="-48"/>
        </w:rPr>
        <w:t xml:space="preserve"> </w:t>
      </w:r>
      <w:r w:rsidR="009A5ED8">
        <w:t>и</w:t>
      </w:r>
      <w:r w:rsidR="009A5ED8">
        <w:rPr>
          <w:spacing w:val="-2"/>
        </w:rPr>
        <w:t xml:space="preserve"> </w:t>
      </w:r>
      <w:r w:rsidR="009A5ED8">
        <w:t>нежилого</w:t>
      </w:r>
      <w:r w:rsidR="009A5ED8">
        <w:rPr>
          <w:spacing w:val="-1"/>
        </w:rPr>
        <w:t xml:space="preserve"> </w:t>
      </w:r>
      <w:r w:rsidR="009A5ED8">
        <w:t>помещения</w:t>
      </w:r>
      <w:r w:rsidR="009A5ED8">
        <w:rPr>
          <w:spacing w:val="-2"/>
        </w:rPr>
        <w:t xml:space="preserve"> </w:t>
      </w:r>
      <w:r w:rsidR="009A5ED8">
        <w:t>в</w:t>
      </w:r>
      <w:r w:rsidR="009A5ED8">
        <w:rPr>
          <w:spacing w:val="-1"/>
        </w:rPr>
        <w:t xml:space="preserve"> </w:t>
      </w:r>
      <w:r w:rsidR="009A5ED8">
        <w:t>жилое</w:t>
      </w:r>
      <w:r w:rsidR="009A5ED8">
        <w:rPr>
          <w:spacing w:val="-2"/>
        </w:rPr>
        <w:t xml:space="preserve"> </w:t>
      </w:r>
      <w:r w:rsidR="009A5ED8">
        <w:t>помещение</w:t>
      </w:r>
      <w:r w:rsidR="009A5ED8">
        <w:rPr>
          <w:spacing w:val="-1"/>
        </w:rPr>
        <w:t xml:space="preserve"> </w:t>
      </w:r>
      <w:r w:rsidR="009A5ED8">
        <w:t>45</w:t>
      </w:r>
      <w:r w:rsidR="009A5ED8">
        <w:rPr>
          <w:spacing w:val="-1"/>
        </w:rPr>
        <w:t xml:space="preserve"> </w:t>
      </w:r>
      <w:r w:rsidR="009A5ED8">
        <w:t>дней</w:t>
      </w:r>
      <w:r>
        <w:rPr>
          <w:rFonts w:ascii="Symbol" w:hAnsi="Symbol"/>
          <w:sz w:val="28"/>
          <w:szCs w:val="22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FA2772">
        <w:rPr>
          <w:noProof/>
        </w:rPr>
      </w:r>
      <w:r w:rsidRPr="00FA2772">
        <w:rPr>
          <w:noProof/>
        </w:rPr>
        <w:pict>
          <v:shape id="Текстовое поле9" o:spid="_x0000_s1036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9A5ED8" w:rsidRDefault="009A5ED8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/>
                    <w:ind w:left="3434" w:hanging="3176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2" w:name="Текстовое_поле6"/>
    <w:bookmarkEnd w:id="2"/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eastAsia="Lucida Sans Unicode" w:cs="Arial"/>
          <w:kern w:val="1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9A5ED8">
        <w:rPr>
          <w:rFonts w:eastAsia="Lucida Sans Unicode" w:cs="Arial"/>
          <w:kern w:val="1"/>
          <w:lang w:bidi="hi-IN"/>
        </w:rPr>
        <w:instrText xml:space="preserve"> FORMTEXT </w:instrText>
      </w:r>
      <w:r>
        <w:rPr>
          <w:rFonts w:eastAsia="Lucida Sans Unicode" w:cs="Arial"/>
          <w:kern w:val="1"/>
          <w:lang w:bidi="hi-IN"/>
        </w:rPr>
      </w:r>
      <w:r>
        <w:rPr>
          <w:rFonts w:eastAsia="Lucida Sans Unicode" w:cs="Arial"/>
          <w:kern w:val="1"/>
          <w:lang w:bidi="hi-IN"/>
        </w:rPr>
        <w:fldChar w:fldCharType="separate"/>
      </w:r>
      <w:r w:rsidR="009A5ED8">
        <w:t>Заявитель</w:t>
      </w:r>
      <w:r>
        <w:rPr>
          <w:rFonts w:eastAsia="Lucida Sans Unicode" w:cs="Arial"/>
          <w:kern w:val="1"/>
          <w:lang w:bidi="hi-IN"/>
        </w:rPr>
        <w:fldChar w:fldCharType="end"/>
      </w: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9A5ED8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lastRenderedPageBreak/>
        <w:t>Приложение № 2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105" w:right="3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заявления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предоставлении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муниципальной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услуги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b/>
          <w:sz w:val="29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76"/>
        </w:tabs>
        <w:ind w:left="5640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  <w:r w:rsidRPr="009A5ED8">
        <w:rPr>
          <w:sz w:val="18"/>
          <w:szCs w:val="18"/>
        </w:rPr>
        <w:t>(</w:t>
      </w:r>
      <w:r w:rsidRPr="009A5ED8">
        <w:rPr>
          <w:i/>
          <w:sz w:val="18"/>
          <w:szCs w:val="18"/>
        </w:rPr>
        <w:t>наименование уполномоченного органа исполнительной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власти субъекта Российской Федерации</w:t>
      </w:r>
      <w:r w:rsidRPr="009A5ED8">
        <w:rPr>
          <w:i/>
          <w:spacing w:val="1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или органа местного самоуправления</w:t>
      </w:r>
      <w:r w:rsidRPr="009A5ED8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right="3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кого: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(полное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наименование,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ИНН,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ОГРН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юридического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электронная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почта,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почтовый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76"/>
        <w:jc w:val="both"/>
        <w:rPr>
          <w:i/>
          <w:sz w:val="18"/>
          <w:szCs w:val="18"/>
        </w:rPr>
      </w:pPr>
      <w:proofErr w:type="gramStart"/>
      <w:r w:rsidRPr="009A5ED8">
        <w:rPr>
          <w:i/>
          <w:sz w:val="18"/>
          <w:szCs w:val="18"/>
        </w:rPr>
        <w:t>(фамилия, имя, отчество (последнее - при наличии),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данные</w:t>
      </w:r>
      <w:r w:rsidRPr="009A5ED8">
        <w:rPr>
          <w:i/>
          <w:spacing w:val="-6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документа,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удостоверяющего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личность,</w:t>
      </w:r>
      <w:proofErr w:type="gramEnd"/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6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электронной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почты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уполномоченного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(данные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представителя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заявителя)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529"/>
        <w:jc w:val="both"/>
        <w:rPr>
          <w:i/>
          <w:sz w:val="18"/>
          <w:szCs w:val="18"/>
        </w:rPr>
      </w:pP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ЗАЯВЛЕНИЕ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переводе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жилого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и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нежилого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  <w:sz w:val="28"/>
          <w:szCs w:val="28"/>
        </w:rPr>
      </w:pPr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9A5ED8">
        <w:rPr>
          <w:sz w:val="28"/>
          <w:szCs w:val="28"/>
        </w:rPr>
        <w:t>Прошу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предоставить</w:t>
      </w:r>
      <w:r w:rsidRPr="009A5ED8">
        <w:rPr>
          <w:spacing w:val="-6"/>
          <w:sz w:val="28"/>
          <w:szCs w:val="28"/>
        </w:rPr>
        <w:t xml:space="preserve"> </w:t>
      </w:r>
      <w:r w:rsidRPr="009A5ED8">
        <w:rPr>
          <w:sz w:val="28"/>
          <w:szCs w:val="28"/>
        </w:rPr>
        <w:t>муниципальную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 xml:space="preserve">услугу </w:t>
      </w:r>
      <w:r w:rsidRPr="009A5ED8"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 xml:space="preserve"> </w:t>
      </w:r>
      <w:r w:rsidRPr="009A5ED8">
        <w:rPr>
          <w:sz w:val="28"/>
          <w:szCs w:val="28"/>
        </w:rPr>
        <w:t>в отношении помещения,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находящегося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собственности</w:t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(для физических лиц/индивидуальных предпринимателей:</w:t>
      </w:r>
      <w:proofErr w:type="gramEnd"/>
      <w:r w:rsidRPr="009A5ED8">
        <w:rPr>
          <w:sz w:val="28"/>
          <w:szCs w:val="28"/>
        </w:rPr>
        <w:t xml:space="preserve"> </w:t>
      </w:r>
      <w:proofErr w:type="gramStart"/>
      <w:r w:rsidRPr="009A5ED8">
        <w:rPr>
          <w:sz w:val="28"/>
          <w:szCs w:val="28"/>
        </w:rPr>
        <w:t>ФИО,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документ, удостоверяющий личность: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вид документа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  <w:u w:val="single"/>
        </w:rPr>
        <w:t xml:space="preserve">паспорт, </w:t>
      </w:r>
      <w:r w:rsidRPr="009A5ED8">
        <w:rPr>
          <w:sz w:val="28"/>
          <w:szCs w:val="28"/>
        </w:rPr>
        <w:t>ИНН, СНИЛС, ОГРНИП (для индивидуальных предпринимателей), для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юридических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лиц: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полное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наименование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лица,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ОГРН,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ИНН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расположенного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адресу:</w:t>
      </w:r>
      <w:r>
        <w:rPr>
          <w:sz w:val="28"/>
          <w:szCs w:val="28"/>
        </w:rPr>
        <w:t>___________________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</w:rPr>
        <w:t>(город, улица, проспект,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проезд,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переулок, шоссе)</w:t>
      </w:r>
      <w:r>
        <w:rPr>
          <w:sz w:val="28"/>
          <w:szCs w:val="28"/>
        </w:rPr>
        <w:t xml:space="preserve">,______________ </w:t>
      </w:r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дома,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№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корпуса,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строения),</w:t>
      </w:r>
      <w:r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>,</w:t>
      </w:r>
      <w:r w:rsidRPr="009A5ED8">
        <w:rPr>
          <w:sz w:val="28"/>
          <w:szCs w:val="28"/>
          <w:u w:val="single"/>
        </w:rPr>
        <w:tab/>
      </w:r>
      <w:proofErr w:type="gramEnd"/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4"/>
          <w:tab w:val="left" w:pos="5596"/>
        </w:tabs>
        <w:ind w:right="-1"/>
        <w:jc w:val="both"/>
        <w:rPr>
          <w:sz w:val="28"/>
          <w:szCs w:val="28"/>
        </w:rPr>
      </w:pPr>
      <w:proofErr w:type="gramStart"/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квартиры, </w:t>
      </w:r>
      <w:r w:rsidRPr="009A5ED8">
        <w:rPr>
          <w:sz w:val="28"/>
          <w:szCs w:val="28"/>
        </w:rPr>
        <w:t>(текущее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назначение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z w:val="28"/>
          <w:szCs w:val="28"/>
        </w:rPr>
        <w:tab/>
        <w:t>(общая площадь, жилая помещения)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(жилое/нежилое)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площадь)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из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(жилого/нежилого)</w:t>
      </w:r>
      <w:r w:rsidRPr="009A5ED8">
        <w:rPr>
          <w:spacing w:val="-3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(нежилое/жилое)</w:t>
      </w:r>
      <w:r>
        <w:rPr>
          <w:sz w:val="28"/>
          <w:szCs w:val="28"/>
        </w:rPr>
        <w:t xml:space="preserve"> </w:t>
      </w:r>
      <w:r w:rsidRPr="009A5ED8">
        <w:rPr>
          <w:i/>
        </w:rPr>
        <w:t>(нужное</w:t>
      </w:r>
      <w:r w:rsidRPr="009A5ED8">
        <w:rPr>
          <w:i/>
          <w:spacing w:val="-3"/>
        </w:rPr>
        <w:t xml:space="preserve"> </w:t>
      </w:r>
      <w:r w:rsidRPr="009A5ED8">
        <w:rPr>
          <w:i/>
        </w:rPr>
        <w:t>подчеркнуть)</w:t>
      </w:r>
      <w:proofErr w:type="gramEnd"/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Подпись</w:t>
      </w:r>
      <w:r w:rsidRPr="009A5ED8">
        <w:rPr>
          <w:spacing w:val="-43"/>
          <w:sz w:val="28"/>
          <w:szCs w:val="28"/>
        </w:rPr>
        <w:t xml:space="preserve"> </w:t>
      </w:r>
      <w:r>
        <w:rPr>
          <w:spacing w:val="-43"/>
          <w:sz w:val="28"/>
          <w:szCs w:val="28"/>
        </w:rPr>
        <w:t xml:space="preserve">                                                                                                                   </w:t>
      </w:r>
      <w:r w:rsidRPr="009A5ED8">
        <w:rPr>
          <w:sz w:val="28"/>
          <w:szCs w:val="28"/>
        </w:rPr>
        <w:t>Дата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245"/>
        <w:rPr>
          <w:sz w:val="22"/>
          <w:szCs w:val="22"/>
        </w:rPr>
      </w:pPr>
      <w:r>
        <w:rPr>
          <w:sz w:val="22"/>
          <w:szCs w:val="22"/>
        </w:rPr>
        <w:t>(расшифровка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подписи)</w:t>
      </w:r>
    </w:p>
    <w:p w:rsidR="009A5ED8" w:rsidRDefault="009A5ED8">
      <w:r>
        <w:br w:type="page"/>
      </w:r>
    </w:p>
    <w:p w:rsid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lastRenderedPageBreak/>
        <w:t>Приложение № 3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9A5ED8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98" w:lineRule="exact"/>
        <w:ind w:left="173" w:right="353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ФОРМА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5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уведомления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жилого</w:t>
      </w:r>
      <w:r>
        <w:rPr>
          <w:b/>
          <w:spacing w:val="-3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82"/>
        </w:tabs>
        <w:spacing w:before="233" w:after="0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ED8" w:rsidRDefault="009A5ED8" w:rsidP="009A5ED8">
      <w:pPr>
        <w:widowControl w:val="0"/>
        <w:spacing w:before="5"/>
        <w:ind w:left="5812"/>
        <w:rPr>
          <w:sz w:val="20"/>
          <w:szCs w:val="22"/>
        </w:rPr>
      </w:pPr>
      <w:r>
        <w:rPr>
          <w:sz w:val="20"/>
          <w:szCs w:val="22"/>
        </w:rPr>
        <w:t>(фамилия,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имя,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отчество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граждан;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полное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организации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юридических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лиц)</w:t>
      </w:r>
    </w:p>
    <w:p w:rsidR="00FA2772" w:rsidRDefault="00FA2772" w:rsidP="009A5ED8">
      <w:pPr>
        <w:widowControl w:val="0"/>
        <w:spacing w:before="32"/>
        <w:ind w:left="5812"/>
        <w:rPr>
          <w:sz w:val="20"/>
          <w:szCs w:val="22"/>
        </w:rPr>
      </w:pPr>
    </w:p>
    <w:p w:rsidR="00FA2772" w:rsidRDefault="00FA2772" w:rsidP="009A5ED8">
      <w:pPr>
        <w:pStyle w:val="a9"/>
        <w:widowControl w:val="0"/>
        <w:spacing w:after="0" w:line="20" w:lineRule="exact"/>
        <w:ind w:left="5812"/>
        <w:rPr>
          <w:sz w:val="2"/>
        </w:rPr>
      </w:pPr>
      <w:r w:rsidRPr="00FA2772">
        <w:rPr>
          <w:noProof/>
        </w:rPr>
      </w:r>
      <w:r w:rsidRPr="00FA2772">
        <w:rPr>
          <w:noProof/>
        </w:rPr>
        <w:pict>
          <v:group id="_x0000_s1035" style="width:240.6pt;height:.5pt;mso-wrap-distance-left:0;mso-wrap-distance-right:0;mso-position-horizontal-relative:char;mso-position-vertical-relative:line" coordsize="4812,10">
            <v:rect id="Прямоугольник1" o:spid="_x0000_s1028" style="position:absolute;width:4812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8"/>
        </w:tabs>
        <w:spacing w:after="0"/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5812"/>
        <w:jc w:val="center"/>
        <w:rPr>
          <w:sz w:val="20"/>
          <w:szCs w:val="22"/>
        </w:rPr>
      </w:pPr>
      <w:r>
        <w:rPr>
          <w:sz w:val="20"/>
          <w:szCs w:val="22"/>
        </w:rPr>
        <w:t>(почтовый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индекс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адрес заявителя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согласно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заявлению 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98" w:lineRule="exact"/>
        <w:ind w:left="171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4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proofErr w:type="gramStart"/>
      <w:r>
        <w:rPr>
          <w:b/>
          <w:sz w:val="26"/>
          <w:szCs w:val="22"/>
        </w:rPr>
        <w:t>жилого</w:t>
      </w:r>
      <w:proofErr w:type="gramEnd"/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rPr>
          <w:b/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exact"/>
        <w:ind w:left="167" w:right="354"/>
        <w:jc w:val="center"/>
        <w:rPr>
          <w:sz w:val="20"/>
          <w:szCs w:val="22"/>
        </w:rPr>
      </w:pPr>
      <w:r>
        <w:rPr>
          <w:sz w:val="20"/>
          <w:szCs w:val="22"/>
        </w:rPr>
        <w:t>(полное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органа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местного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самоуправления,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осуществляющего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перевод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t>,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57" w:right="354"/>
        <w:jc w:val="center"/>
        <w:rPr>
          <w:sz w:val="20"/>
          <w:szCs w:val="22"/>
        </w:rPr>
      </w:pP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83"/>
          <w:tab w:val="left" w:pos="9454"/>
        </w:tabs>
        <w:spacing w:after="0" w:line="264" w:lineRule="auto"/>
        <w:ind w:left="134" w:right="-1"/>
        <w:jc w:val="both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адресу:______________________________________________________________</w:t>
      </w:r>
    </w:p>
    <w:p w:rsidR="00FA2772" w:rsidRDefault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exact"/>
        <w:ind w:left="160" w:right="354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</w:t>
      </w:r>
      <w:r w:rsidR="009A5ED8">
        <w:rPr>
          <w:sz w:val="20"/>
          <w:szCs w:val="22"/>
        </w:rPr>
        <w:t>(наименование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улицы,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площади,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проспекта,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бульвара,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проезда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и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т.п.)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1"/>
          <w:tab w:val="left" w:pos="5175"/>
          <w:tab w:val="left" w:pos="5750"/>
          <w:tab w:val="left" w:pos="6702"/>
        </w:tabs>
        <w:spacing w:after="0"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8"/>
        </w:rPr>
        <w:t>к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          </w:t>
      </w:r>
      <w:r>
        <w:t>,</w:t>
      </w:r>
      <w:proofErr w:type="gramEnd"/>
      <w:r>
        <w:t xml:space="preserve"> кв.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8"/>
        </w:tabs>
        <w:spacing w:before="11" w:line="230" w:lineRule="exact"/>
        <w:ind w:left="2066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  <w:r>
        <w:rPr>
          <w:sz w:val="20"/>
          <w:szCs w:val="22"/>
        </w:rPr>
        <w:tab/>
        <w:t>(ненужное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4755" w:right="179"/>
        <w:jc w:val="center"/>
        <w:rPr>
          <w:sz w:val="20"/>
          <w:szCs w:val="22"/>
        </w:rPr>
      </w:pPr>
      <w:proofErr w:type="gramStart"/>
      <w:r>
        <w:rPr>
          <w:sz w:val="20"/>
          <w:szCs w:val="22"/>
        </w:rPr>
        <w:t>(вид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использования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в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соответствии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5" w:right="354"/>
        <w:jc w:val="center"/>
        <w:rPr>
          <w:sz w:val="20"/>
          <w:szCs w:val="22"/>
        </w:rPr>
      </w:pPr>
      <w:r>
        <w:rPr>
          <w:sz w:val="20"/>
          <w:szCs w:val="22"/>
        </w:rPr>
        <w:t>с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заявлением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sz w:val="20"/>
        </w:rPr>
      </w:pP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57"/>
        </w:tabs>
        <w:spacing w:after="0"/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 w:rsidR="009D203A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>
        <w:t>):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0" w:lineRule="exact"/>
        <w:ind w:left="3617"/>
        <w:rPr>
          <w:sz w:val="20"/>
          <w:szCs w:val="22"/>
        </w:rPr>
      </w:pPr>
      <w:r>
        <w:rPr>
          <w:sz w:val="20"/>
          <w:szCs w:val="22"/>
        </w:rPr>
        <w:t>(наименование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акта,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дата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его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принятия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номер)</w:t>
      </w:r>
    </w:p>
    <w:p w:rsidR="00FA2772" w:rsidRPr="009D203A" w:rsidRDefault="009D203A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exact"/>
        <w:rPr>
          <w:szCs w:val="22"/>
        </w:rPr>
      </w:pPr>
      <w:r>
        <w:rPr>
          <w:szCs w:val="22"/>
        </w:rPr>
        <w:t xml:space="preserve">            </w:t>
      </w:r>
      <w:r w:rsidR="009A5ED8" w:rsidRPr="009D203A">
        <w:rPr>
          <w:szCs w:val="22"/>
        </w:rPr>
        <w:t>Помещение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на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основании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приложенных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к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заявлению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7" w:after="0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463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09"/>
        <w:jc w:val="both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48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  <w:r w:rsidR="009D203A">
        <w:t>___________________________________________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 w:right="354"/>
        <w:jc w:val="center"/>
        <w:rPr>
          <w:sz w:val="20"/>
          <w:szCs w:val="22"/>
        </w:rPr>
      </w:pPr>
      <w:r>
        <w:rPr>
          <w:sz w:val="20"/>
          <w:szCs w:val="22"/>
        </w:rPr>
        <w:t>(перечень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переустройству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(перепланировке)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или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иных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необходимых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ремонту,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реконструкции,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реставрации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 w:rsidP="009D203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/>
        <w:ind w:left="941"/>
        <w:contextualSpacing w:val="0"/>
        <w:rPr>
          <w:szCs w:val="22"/>
        </w:rPr>
      </w:pPr>
      <w:r>
        <w:rPr>
          <w:szCs w:val="22"/>
        </w:rPr>
        <w:t>Отказать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r>
        <w:rPr>
          <w:szCs w:val="22"/>
        </w:rPr>
        <w:t>переводе</w:t>
      </w:r>
      <w:r>
        <w:rPr>
          <w:spacing w:val="-4"/>
          <w:szCs w:val="22"/>
        </w:rPr>
        <w:t xml:space="preserve"> </w:t>
      </w:r>
      <w:r>
        <w:rPr>
          <w:szCs w:val="22"/>
        </w:rPr>
        <w:t>указанного</w:t>
      </w:r>
      <w:r>
        <w:rPr>
          <w:spacing w:val="-3"/>
          <w:szCs w:val="22"/>
        </w:rPr>
        <w:t xml:space="preserve"> </w:t>
      </w:r>
      <w:r>
        <w:rPr>
          <w:szCs w:val="22"/>
        </w:rPr>
        <w:t>помещения</w:t>
      </w:r>
      <w:r>
        <w:rPr>
          <w:spacing w:val="-4"/>
          <w:szCs w:val="22"/>
        </w:rPr>
        <w:t xml:space="preserve"> </w:t>
      </w:r>
      <w:r>
        <w:rPr>
          <w:szCs w:val="22"/>
        </w:rPr>
        <w:t>из</w:t>
      </w:r>
      <w:r>
        <w:rPr>
          <w:spacing w:val="-4"/>
          <w:szCs w:val="22"/>
        </w:rPr>
        <w:t xml:space="preserve"> </w:t>
      </w:r>
      <w:r>
        <w:rPr>
          <w:szCs w:val="22"/>
        </w:rPr>
        <w:t>жилого</w:t>
      </w:r>
      <w:r>
        <w:rPr>
          <w:spacing w:val="34"/>
          <w:szCs w:val="22"/>
        </w:rPr>
        <w:t xml:space="preserve"> </w:t>
      </w:r>
      <w:r>
        <w:rPr>
          <w:szCs w:val="22"/>
        </w:rPr>
        <w:t>(нежилого)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proofErr w:type="gramStart"/>
      <w:r>
        <w:rPr>
          <w:szCs w:val="22"/>
        </w:rPr>
        <w:t>нежилое</w:t>
      </w:r>
      <w:proofErr w:type="gramEnd"/>
      <w:r>
        <w:rPr>
          <w:spacing w:val="33"/>
          <w:szCs w:val="22"/>
        </w:rPr>
        <w:t xml:space="preserve"> </w:t>
      </w:r>
      <w:r>
        <w:rPr>
          <w:szCs w:val="22"/>
        </w:rPr>
        <w:t>(жилое)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/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581"/>
        <w:rPr>
          <w:sz w:val="20"/>
          <w:szCs w:val="22"/>
        </w:rPr>
      </w:pPr>
      <w:r>
        <w:rPr>
          <w:sz w:val="20"/>
          <w:szCs w:val="22"/>
        </w:rPr>
        <w:t>(основани</w:t>
      </w:r>
      <w:proofErr w:type="gramStart"/>
      <w:r>
        <w:rPr>
          <w:sz w:val="20"/>
          <w:szCs w:val="22"/>
        </w:rPr>
        <w:t>е(</w:t>
      </w:r>
      <w:proofErr w:type="gramEnd"/>
      <w:r>
        <w:rPr>
          <w:sz w:val="20"/>
          <w:szCs w:val="22"/>
        </w:rPr>
        <w:t>я),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установленное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частью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1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статьи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24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Жилищного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кодекса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Российской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Федерации)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4"/>
          <w:tab w:val="left" w:pos="6043"/>
        </w:tabs>
        <w:spacing w:line="195" w:lineRule="exact"/>
        <w:ind w:left="218"/>
        <w:rPr>
          <w:sz w:val="20"/>
          <w:szCs w:val="22"/>
        </w:rPr>
      </w:pPr>
      <w:r>
        <w:rPr>
          <w:sz w:val="20"/>
          <w:szCs w:val="22"/>
        </w:rPr>
        <w:t>(должность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лица,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подписавшего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уведомление)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 xml:space="preserve">  </w:t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(подпись)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(расшифровка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подписи)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2"/>
        </w:tabs>
        <w:spacing w:line="20" w:lineRule="exact"/>
        <w:ind w:left="998"/>
        <w:rPr>
          <w:sz w:val="2"/>
          <w:szCs w:val="22"/>
        </w:rPr>
      </w:pPr>
      <w:r w:rsidRPr="00FA2772">
        <w:rPr>
          <w:noProof/>
        </w:rPr>
      </w:r>
      <w:r w:rsidRPr="00FA2772">
        <w:rPr>
          <w:noProof/>
        </w:rPr>
        <w:pict>
          <v:group id="_x0000_s1033" style="width:100pt;height:.5pt;mso-wrap-distance-left:0;mso-wrap-distance-right:0;mso-position-horizontal-relative:char;mso-position-vertical-relative:line" coordsize="2000,10">
            <v:rect id="Прямоугольник3" o:spid="_x0000_s1030" style="position:absolute;width:2000;height:10" fillcolor="black" stroked="f">
              <v:fill color2="black" angle="180"/>
            </v:rect>
            <w10:wrap type="none"/>
            <w10:anchorlock/>
          </v:group>
        </w:pict>
      </w:r>
      <w:r w:rsidR="009A5ED8">
        <w:rPr>
          <w:sz w:val="2"/>
          <w:szCs w:val="22"/>
        </w:rPr>
        <w:tab/>
      </w:r>
      <w:r w:rsidRPr="00FA2772">
        <w:rPr>
          <w:noProof/>
        </w:rPr>
      </w:r>
      <w:r w:rsidRPr="00FA2772">
        <w:rPr>
          <w:noProof/>
        </w:rPr>
        <w:pict>
          <v:group id="_x0000_s1032" style="width:12.15pt;height:.5pt;mso-wrap-distance-left:0;mso-wrap-distance-right:0;mso-position-horizontal-relative:char;mso-position-vertical-relative:line" coordsize="243,10">
            <v:rect id="Прямоугольник4" o:spid="_x0000_s1031" style="position:absolute;width:243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21" w:after="0"/>
        <w:ind w:left="134"/>
      </w:pPr>
      <w:r>
        <w:t>М.П.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sectPr w:rsidR="00FA2772" w:rsidSect="00FA2772">
      <w:endnotePr>
        <w:numFmt w:val="decimal"/>
      </w:endnotePr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F8"/>
    <w:multiLevelType w:val="multilevel"/>
    <w:tmpl w:val="FB70BA18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B3D453B"/>
    <w:multiLevelType w:val="hybridMultilevel"/>
    <w:tmpl w:val="756C3DC2"/>
    <w:name w:val="Нумерованный список 1"/>
    <w:lvl w:ilvl="0" w:tplc="86A25B06">
      <w:start w:val="1"/>
      <w:numFmt w:val="decimal"/>
      <w:lvlText w:val="%1)"/>
      <w:lvlJc w:val="left"/>
      <w:pPr>
        <w:ind w:left="360" w:firstLine="0"/>
      </w:pPr>
    </w:lvl>
    <w:lvl w:ilvl="1" w:tplc="4FA60C30">
      <w:start w:val="1"/>
      <w:numFmt w:val="decimal"/>
      <w:lvlText w:val="%2)"/>
      <w:lvlJc w:val="left"/>
      <w:pPr>
        <w:ind w:left="720" w:firstLine="0"/>
      </w:pPr>
    </w:lvl>
    <w:lvl w:ilvl="2" w:tplc="04EE6496">
      <w:start w:val="1"/>
      <w:numFmt w:val="decimal"/>
      <w:lvlText w:val="%3)"/>
      <w:lvlJc w:val="left"/>
      <w:pPr>
        <w:ind w:left="1080" w:firstLine="0"/>
      </w:pPr>
    </w:lvl>
    <w:lvl w:ilvl="3" w:tplc="381C11CA">
      <w:start w:val="1"/>
      <w:numFmt w:val="decimal"/>
      <w:lvlText w:val="%4."/>
      <w:lvlJc w:val="left"/>
      <w:pPr>
        <w:ind w:left="1440" w:firstLine="0"/>
      </w:pPr>
    </w:lvl>
    <w:lvl w:ilvl="4" w:tplc="C79E71CE">
      <w:start w:val="1"/>
      <w:numFmt w:val="lowerLetter"/>
      <w:lvlText w:val="%5."/>
      <w:lvlJc w:val="left"/>
      <w:pPr>
        <w:ind w:left="1800" w:firstLine="0"/>
      </w:pPr>
    </w:lvl>
    <w:lvl w:ilvl="5" w:tplc="5274A148">
      <w:start w:val="1"/>
      <w:numFmt w:val="lowerRoman"/>
      <w:lvlText w:val="%6."/>
      <w:lvlJc w:val="left"/>
      <w:pPr>
        <w:ind w:left="2160" w:firstLine="0"/>
      </w:pPr>
    </w:lvl>
    <w:lvl w:ilvl="6" w:tplc="D49E3B3A">
      <w:start w:val="1"/>
      <w:numFmt w:val="decimal"/>
      <w:lvlText w:val="%7."/>
      <w:lvlJc w:val="left"/>
      <w:pPr>
        <w:ind w:left="2520" w:firstLine="0"/>
      </w:pPr>
    </w:lvl>
    <w:lvl w:ilvl="7" w:tplc="919A4660">
      <w:start w:val="1"/>
      <w:numFmt w:val="lowerLetter"/>
      <w:lvlText w:val="%8."/>
      <w:lvlJc w:val="left"/>
      <w:pPr>
        <w:ind w:left="2880" w:firstLine="0"/>
      </w:pPr>
    </w:lvl>
    <w:lvl w:ilvl="8" w:tplc="580E9664">
      <w:start w:val="1"/>
      <w:numFmt w:val="lowerRoman"/>
      <w:lvlText w:val="%9."/>
      <w:lvlJc w:val="left"/>
      <w:pPr>
        <w:ind w:left="3240" w:firstLine="0"/>
      </w:pPr>
    </w:lvl>
  </w:abstractNum>
  <w:abstractNum w:abstractNumId="2">
    <w:nsid w:val="132F255E"/>
    <w:multiLevelType w:val="multilevel"/>
    <w:tmpl w:val="D056E8F6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4187DD2"/>
    <w:multiLevelType w:val="hybridMultilevel"/>
    <w:tmpl w:val="6B0402DE"/>
    <w:name w:val="Нумерованный список 4"/>
    <w:lvl w:ilvl="0" w:tplc="5D06332E">
      <w:numFmt w:val="bullet"/>
      <w:lvlText w:val=""/>
      <w:lvlJc w:val="left"/>
      <w:pPr>
        <w:ind w:left="360" w:firstLine="0"/>
      </w:pPr>
      <w:rPr>
        <w:rFonts w:ascii="Symbol" w:hAnsi="Symbol" w:cs="Symbol"/>
        <w:sz w:val="28"/>
        <w:szCs w:val="28"/>
      </w:rPr>
    </w:lvl>
    <w:lvl w:ilvl="1" w:tplc="B36CD4D6">
      <w:numFmt w:val="bullet"/>
      <w:lvlText w:val=""/>
      <w:lvlJc w:val="left"/>
      <w:pPr>
        <w:ind w:left="720" w:firstLine="0"/>
      </w:pPr>
      <w:rPr>
        <w:rFonts w:ascii="Symbol" w:hAnsi="Symbol" w:cs="Symbol"/>
        <w:sz w:val="28"/>
        <w:szCs w:val="28"/>
      </w:rPr>
    </w:lvl>
    <w:lvl w:ilvl="2" w:tplc="D6645B7A">
      <w:numFmt w:val="bullet"/>
      <w:lvlText w:val=""/>
      <w:lvlJc w:val="left"/>
      <w:pPr>
        <w:ind w:left="1080" w:firstLine="0"/>
      </w:pPr>
      <w:rPr>
        <w:rFonts w:ascii="Symbol" w:hAnsi="Symbol" w:cs="Symbol"/>
        <w:sz w:val="28"/>
        <w:szCs w:val="28"/>
      </w:rPr>
    </w:lvl>
    <w:lvl w:ilvl="3" w:tplc="DC589EC6">
      <w:numFmt w:val="bullet"/>
      <w:lvlText w:val=""/>
      <w:lvlJc w:val="left"/>
      <w:pPr>
        <w:ind w:left="1440" w:firstLine="0"/>
      </w:pPr>
      <w:rPr>
        <w:rFonts w:ascii="Symbol" w:hAnsi="Symbol" w:cs="Symbol"/>
        <w:sz w:val="28"/>
        <w:szCs w:val="28"/>
      </w:rPr>
    </w:lvl>
    <w:lvl w:ilvl="4" w:tplc="9EEC3064">
      <w:numFmt w:val="bullet"/>
      <w:lvlText w:val=""/>
      <w:lvlJc w:val="left"/>
      <w:pPr>
        <w:ind w:left="1800" w:firstLine="0"/>
      </w:pPr>
      <w:rPr>
        <w:rFonts w:ascii="Symbol" w:hAnsi="Symbol" w:cs="Symbol"/>
        <w:sz w:val="28"/>
        <w:szCs w:val="28"/>
      </w:rPr>
    </w:lvl>
    <w:lvl w:ilvl="5" w:tplc="E4D671AA">
      <w:numFmt w:val="bullet"/>
      <w:lvlText w:val=""/>
      <w:lvlJc w:val="left"/>
      <w:pPr>
        <w:ind w:left="2160" w:firstLine="0"/>
      </w:pPr>
      <w:rPr>
        <w:rFonts w:ascii="Symbol" w:hAnsi="Symbol" w:cs="Symbol"/>
        <w:sz w:val="28"/>
        <w:szCs w:val="28"/>
      </w:rPr>
    </w:lvl>
    <w:lvl w:ilvl="6" w:tplc="E112FB26">
      <w:numFmt w:val="bullet"/>
      <w:lvlText w:val=""/>
      <w:lvlJc w:val="left"/>
      <w:pPr>
        <w:ind w:left="2520" w:firstLine="0"/>
      </w:pPr>
      <w:rPr>
        <w:rFonts w:ascii="Symbol" w:hAnsi="Symbol" w:cs="Symbol"/>
        <w:sz w:val="28"/>
        <w:szCs w:val="28"/>
      </w:rPr>
    </w:lvl>
    <w:lvl w:ilvl="7" w:tplc="730AAE60">
      <w:numFmt w:val="bullet"/>
      <w:lvlText w:val=""/>
      <w:lvlJc w:val="left"/>
      <w:pPr>
        <w:ind w:left="2880" w:firstLine="0"/>
      </w:pPr>
      <w:rPr>
        <w:rFonts w:ascii="Symbol" w:hAnsi="Symbol" w:cs="Symbol"/>
        <w:sz w:val="28"/>
        <w:szCs w:val="28"/>
      </w:rPr>
    </w:lvl>
    <w:lvl w:ilvl="8" w:tplc="0EEE2C42">
      <w:numFmt w:val="bullet"/>
      <w:lvlText w:val=""/>
      <w:lvlJc w:val="left"/>
      <w:pPr>
        <w:ind w:left="3240" w:firstLine="0"/>
      </w:pPr>
      <w:rPr>
        <w:rFonts w:ascii="Symbol" w:hAnsi="Symbol" w:cs="Symbol"/>
        <w:sz w:val="28"/>
        <w:szCs w:val="28"/>
      </w:rPr>
    </w:lvl>
  </w:abstractNum>
  <w:abstractNum w:abstractNumId="4">
    <w:nsid w:val="19A044DD"/>
    <w:multiLevelType w:val="hybridMultilevel"/>
    <w:tmpl w:val="1E32DAFE"/>
    <w:name w:val="Нумерованный список 13"/>
    <w:lvl w:ilvl="0" w:tplc="FEF21D2E">
      <w:start w:val="1"/>
      <w:numFmt w:val="decimal"/>
      <w:lvlText w:val="%1."/>
      <w:lvlJc w:val="left"/>
      <w:pPr>
        <w:ind w:left="360" w:firstLine="0"/>
      </w:pPr>
    </w:lvl>
    <w:lvl w:ilvl="1" w:tplc="C0727CA8">
      <w:start w:val="1"/>
      <w:numFmt w:val="decimal"/>
      <w:lvlText w:val="%2."/>
      <w:lvlJc w:val="left"/>
      <w:pPr>
        <w:ind w:left="720" w:firstLine="0"/>
      </w:pPr>
    </w:lvl>
    <w:lvl w:ilvl="2" w:tplc="AC1A0AC8">
      <w:start w:val="4"/>
      <w:numFmt w:val="decimal"/>
      <w:lvlText w:val="%3)"/>
      <w:lvlJc w:val="left"/>
      <w:pPr>
        <w:ind w:left="1080" w:firstLine="0"/>
      </w:pPr>
      <w:rPr>
        <w:rFonts w:eastAsia="Arial"/>
        <w:color w:val="000000"/>
      </w:rPr>
    </w:lvl>
    <w:lvl w:ilvl="3" w:tplc="FF060D3C">
      <w:start w:val="1"/>
      <w:numFmt w:val="decimal"/>
      <w:lvlText w:val="%4."/>
      <w:lvlJc w:val="left"/>
      <w:pPr>
        <w:ind w:left="1440" w:firstLine="0"/>
      </w:pPr>
    </w:lvl>
    <w:lvl w:ilvl="4" w:tplc="14682C24">
      <w:start w:val="1"/>
      <w:numFmt w:val="decimal"/>
      <w:lvlText w:val="%5."/>
      <w:lvlJc w:val="left"/>
      <w:pPr>
        <w:ind w:left="1800" w:firstLine="0"/>
      </w:pPr>
    </w:lvl>
    <w:lvl w:ilvl="5" w:tplc="ED00DF7C">
      <w:start w:val="1"/>
      <w:numFmt w:val="decimal"/>
      <w:lvlText w:val="%6."/>
      <w:lvlJc w:val="left"/>
      <w:pPr>
        <w:ind w:left="2160" w:firstLine="0"/>
      </w:pPr>
    </w:lvl>
    <w:lvl w:ilvl="6" w:tplc="458A299A">
      <w:start w:val="1"/>
      <w:numFmt w:val="decimal"/>
      <w:lvlText w:val="%7."/>
      <w:lvlJc w:val="left"/>
      <w:pPr>
        <w:ind w:left="2520" w:firstLine="0"/>
      </w:pPr>
    </w:lvl>
    <w:lvl w:ilvl="7" w:tplc="6A7A215C">
      <w:start w:val="1"/>
      <w:numFmt w:val="decimal"/>
      <w:lvlText w:val="%8."/>
      <w:lvlJc w:val="left"/>
      <w:pPr>
        <w:ind w:left="2880" w:firstLine="0"/>
      </w:pPr>
    </w:lvl>
    <w:lvl w:ilvl="8" w:tplc="176A9706">
      <w:start w:val="1"/>
      <w:numFmt w:val="decimal"/>
      <w:lvlText w:val="%9."/>
      <w:lvlJc w:val="left"/>
      <w:pPr>
        <w:ind w:left="3240" w:firstLine="0"/>
      </w:pPr>
    </w:lvl>
  </w:abstractNum>
  <w:abstractNum w:abstractNumId="5">
    <w:nsid w:val="1AEA2861"/>
    <w:multiLevelType w:val="hybridMultilevel"/>
    <w:tmpl w:val="7B7CA058"/>
    <w:name w:val="Нумерованный список 14"/>
    <w:lvl w:ilvl="0" w:tplc="F00C9914">
      <w:start w:val="1"/>
      <w:numFmt w:val="none"/>
      <w:suff w:val="nothing"/>
      <w:lvlText w:val=""/>
      <w:lvlJc w:val="left"/>
      <w:pPr>
        <w:ind w:left="0" w:firstLine="0"/>
      </w:pPr>
    </w:lvl>
    <w:lvl w:ilvl="1" w:tplc="2E5268FE">
      <w:start w:val="1"/>
      <w:numFmt w:val="none"/>
      <w:suff w:val="nothing"/>
      <w:lvlText w:val=""/>
      <w:lvlJc w:val="left"/>
      <w:pPr>
        <w:ind w:left="0" w:firstLine="0"/>
      </w:pPr>
    </w:lvl>
    <w:lvl w:ilvl="2" w:tplc="4DFC31AC">
      <w:start w:val="1"/>
      <w:numFmt w:val="none"/>
      <w:suff w:val="nothing"/>
      <w:lvlText w:val=""/>
      <w:lvlJc w:val="left"/>
      <w:pPr>
        <w:ind w:left="0" w:firstLine="0"/>
      </w:pPr>
    </w:lvl>
    <w:lvl w:ilvl="3" w:tplc="FAC602D4">
      <w:start w:val="1"/>
      <w:numFmt w:val="none"/>
      <w:suff w:val="nothing"/>
      <w:lvlText w:val=""/>
      <w:lvlJc w:val="left"/>
      <w:pPr>
        <w:ind w:left="0" w:firstLine="0"/>
      </w:pPr>
    </w:lvl>
    <w:lvl w:ilvl="4" w:tplc="C64624F4">
      <w:start w:val="1"/>
      <w:numFmt w:val="none"/>
      <w:suff w:val="nothing"/>
      <w:lvlText w:val=""/>
      <w:lvlJc w:val="left"/>
      <w:pPr>
        <w:ind w:left="0" w:firstLine="0"/>
      </w:pPr>
    </w:lvl>
    <w:lvl w:ilvl="5" w:tplc="F72C1EAA">
      <w:start w:val="1"/>
      <w:numFmt w:val="none"/>
      <w:suff w:val="nothing"/>
      <w:lvlText w:val=""/>
      <w:lvlJc w:val="left"/>
      <w:pPr>
        <w:ind w:left="0" w:firstLine="0"/>
      </w:pPr>
    </w:lvl>
    <w:lvl w:ilvl="6" w:tplc="E0BAFDA6">
      <w:start w:val="1"/>
      <w:numFmt w:val="none"/>
      <w:suff w:val="nothing"/>
      <w:lvlText w:val=""/>
      <w:lvlJc w:val="left"/>
      <w:pPr>
        <w:ind w:left="0" w:firstLine="0"/>
      </w:pPr>
    </w:lvl>
    <w:lvl w:ilvl="7" w:tplc="79727D6C">
      <w:start w:val="1"/>
      <w:numFmt w:val="none"/>
      <w:suff w:val="nothing"/>
      <w:lvlText w:val=""/>
      <w:lvlJc w:val="left"/>
      <w:pPr>
        <w:ind w:left="0" w:firstLine="0"/>
      </w:pPr>
    </w:lvl>
    <w:lvl w:ilvl="8" w:tplc="3F1ECEF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F746D65"/>
    <w:multiLevelType w:val="hybridMultilevel"/>
    <w:tmpl w:val="19149522"/>
    <w:name w:val="Нумерованный список 5"/>
    <w:lvl w:ilvl="0" w:tplc="C798B042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415A9ACC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245E93A0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F7B6878C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934EBDC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FAE263A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97B809D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836AE9EC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A538E914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7">
    <w:nsid w:val="28870864"/>
    <w:multiLevelType w:val="hybridMultilevel"/>
    <w:tmpl w:val="077EC678"/>
    <w:name w:val="Нумерованный список 9"/>
    <w:lvl w:ilvl="0" w:tplc="8B0AA31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B59E21B6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A852F362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CBC2288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28AE084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23829C42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F5BA6B1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B3FC57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A434E274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13872AC"/>
    <w:multiLevelType w:val="multilevel"/>
    <w:tmpl w:val="C114AC4A"/>
    <w:name w:val="Нумерованный список 6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606D0F"/>
    <w:multiLevelType w:val="multilevel"/>
    <w:tmpl w:val="192AD7CC"/>
    <w:name w:val="Нумерованный список 8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7891D39"/>
    <w:multiLevelType w:val="hybridMultilevel"/>
    <w:tmpl w:val="80E8EC92"/>
    <w:name w:val="Нумерованный список 7"/>
    <w:lvl w:ilvl="0" w:tplc="2290753E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410608FE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7A860204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ADC3652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302ED6C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410E138C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509848BA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96C45798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F47491C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11">
    <w:nsid w:val="491443C0"/>
    <w:multiLevelType w:val="multilevel"/>
    <w:tmpl w:val="3994511C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2">
    <w:nsid w:val="4FA53446"/>
    <w:multiLevelType w:val="hybridMultilevel"/>
    <w:tmpl w:val="37F4D9BE"/>
    <w:name w:val="WW8Num4"/>
    <w:lvl w:ilvl="0" w:tplc="D0A85D46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8"/>
        <w:szCs w:val="28"/>
      </w:rPr>
    </w:lvl>
    <w:lvl w:ilvl="1" w:tplc="B61028DC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  <w:sz w:val="28"/>
        <w:szCs w:val="28"/>
      </w:rPr>
    </w:lvl>
    <w:lvl w:ilvl="2" w:tplc="03B45A2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  <w:sz w:val="28"/>
        <w:szCs w:val="28"/>
      </w:rPr>
    </w:lvl>
    <w:lvl w:ilvl="3" w:tplc="D8247C1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  <w:sz w:val="28"/>
        <w:szCs w:val="28"/>
      </w:rPr>
    </w:lvl>
    <w:lvl w:ilvl="4" w:tplc="960A8B7E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  <w:sz w:val="28"/>
        <w:szCs w:val="28"/>
      </w:rPr>
    </w:lvl>
    <w:lvl w:ilvl="5" w:tplc="D45A16A6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  <w:sz w:val="28"/>
        <w:szCs w:val="28"/>
      </w:rPr>
    </w:lvl>
    <w:lvl w:ilvl="6" w:tplc="55923464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  <w:sz w:val="28"/>
        <w:szCs w:val="28"/>
      </w:rPr>
    </w:lvl>
    <w:lvl w:ilvl="7" w:tplc="4E78DC2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  <w:sz w:val="28"/>
        <w:szCs w:val="28"/>
      </w:rPr>
    </w:lvl>
    <w:lvl w:ilvl="8" w:tplc="4BB24A0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  <w:sz w:val="28"/>
        <w:szCs w:val="28"/>
      </w:rPr>
    </w:lvl>
  </w:abstractNum>
  <w:abstractNum w:abstractNumId="13">
    <w:nsid w:val="4FF35BBE"/>
    <w:multiLevelType w:val="hybridMultilevel"/>
    <w:tmpl w:val="9148EA8E"/>
    <w:lvl w:ilvl="0" w:tplc="03043336">
      <w:start w:val="1"/>
      <w:numFmt w:val="decimal"/>
      <w:lvlText w:val="%1)"/>
      <w:lvlJc w:val="left"/>
      <w:pPr>
        <w:ind w:left="360" w:firstLine="0"/>
      </w:pPr>
    </w:lvl>
    <w:lvl w:ilvl="1" w:tplc="23F24CFC">
      <w:start w:val="1"/>
      <w:numFmt w:val="decimal"/>
      <w:lvlText w:val="%2)"/>
      <w:lvlJc w:val="left"/>
      <w:pPr>
        <w:ind w:left="720" w:firstLine="0"/>
      </w:pPr>
    </w:lvl>
    <w:lvl w:ilvl="2" w:tplc="AF5A951C">
      <w:start w:val="1"/>
      <w:numFmt w:val="decimal"/>
      <w:lvlText w:val="%3)"/>
      <w:lvlJc w:val="left"/>
      <w:pPr>
        <w:ind w:left="1080" w:firstLine="0"/>
      </w:pPr>
    </w:lvl>
    <w:lvl w:ilvl="3" w:tplc="C228158A">
      <w:start w:val="1"/>
      <w:numFmt w:val="decimal"/>
      <w:lvlText w:val="%4."/>
      <w:lvlJc w:val="left"/>
      <w:pPr>
        <w:ind w:left="1440" w:firstLine="0"/>
      </w:pPr>
    </w:lvl>
    <w:lvl w:ilvl="4" w:tplc="A7D407E0">
      <w:start w:val="1"/>
      <w:numFmt w:val="lowerLetter"/>
      <w:lvlText w:val="%5."/>
      <w:lvlJc w:val="left"/>
      <w:pPr>
        <w:ind w:left="1800" w:firstLine="0"/>
      </w:pPr>
    </w:lvl>
    <w:lvl w:ilvl="5" w:tplc="7F14B6BA">
      <w:start w:val="1"/>
      <w:numFmt w:val="lowerRoman"/>
      <w:lvlText w:val="%6."/>
      <w:lvlJc w:val="left"/>
      <w:pPr>
        <w:ind w:left="2160" w:firstLine="0"/>
      </w:pPr>
    </w:lvl>
    <w:lvl w:ilvl="6" w:tplc="9FAC2810">
      <w:start w:val="1"/>
      <w:numFmt w:val="decimal"/>
      <w:lvlText w:val="%7."/>
      <w:lvlJc w:val="left"/>
      <w:pPr>
        <w:ind w:left="2520" w:firstLine="0"/>
      </w:pPr>
    </w:lvl>
    <w:lvl w:ilvl="7" w:tplc="489CE91C">
      <w:start w:val="1"/>
      <w:numFmt w:val="lowerLetter"/>
      <w:lvlText w:val="%8."/>
      <w:lvlJc w:val="left"/>
      <w:pPr>
        <w:ind w:left="2880" w:firstLine="0"/>
      </w:pPr>
    </w:lvl>
    <w:lvl w:ilvl="8" w:tplc="963E2DA8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52555A9B"/>
    <w:multiLevelType w:val="multilevel"/>
    <w:tmpl w:val="2946D496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5">
    <w:nsid w:val="52B23135"/>
    <w:multiLevelType w:val="multilevel"/>
    <w:tmpl w:val="26889186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6">
    <w:nsid w:val="602E7E53"/>
    <w:multiLevelType w:val="hybridMultilevel"/>
    <w:tmpl w:val="F746CFAC"/>
    <w:lvl w:ilvl="0" w:tplc="94806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AE56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6724E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8CE6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EE1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340D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185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FA1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FC85D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61624B13"/>
    <w:multiLevelType w:val="hybridMultilevel"/>
    <w:tmpl w:val="A1EA3D9A"/>
    <w:name w:val="Нумерованный список 12"/>
    <w:lvl w:ilvl="0" w:tplc="CA18A02A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10143DE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095431E6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C3FE75A0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79C0264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0E9A6BB6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5C63844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D99E1396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CD20E672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8">
    <w:nsid w:val="68CD5A5A"/>
    <w:multiLevelType w:val="multilevel"/>
    <w:tmpl w:val="246EE0F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9">
    <w:nsid w:val="74C91525"/>
    <w:multiLevelType w:val="multilevel"/>
    <w:tmpl w:val="389621A8"/>
    <w:name w:val="Нумерованный список 11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0">
    <w:nsid w:val="7C6E5DD4"/>
    <w:multiLevelType w:val="multilevel"/>
    <w:tmpl w:val="A048542E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9"/>
  </w:num>
  <w:num w:numId="12">
    <w:abstractNumId w:val="17"/>
  </w:num>
  <w:num w:numId="13">
    <w:abstractNumId w:val="4"/>
  </w:num>
  <w:num w:numId="14">
    <w:abstractNumId w:val="5"/>
  </w:num>
  <w:num w:numId="15">
    <w:abstractNumId w:val="12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FA2772"/>
    <w:rsid w:val="009A5ED8"/>
    <w:rsid w:val="009D203A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2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FA27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FA27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FA27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FA27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27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qFormat/>
    <w:rsid w:val="00FA27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FA27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FA27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FA27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772"/>
    <w:pPr>
      <w:ind w:left="720"/>
      <w:contextualSpacing/>
    </w:pPr>
  </w:style>
  <w:style w:type="paragraph" w:styleId="a4">
    <w:name w:val="Title"/>
    <w:basedOn w:val="a"/>
    <w:next w:val="a"/>
    <w:qFormat/>
    <w:rsid w:val="00FA2772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FA2772"/>
    <w:pPr>
      <w:spacing w:before="200" w:after="200"/>
    </w:pPr>
  </w:style>
  <w:style w:type="paragraph" w:styleId="20">
    <w:name w:val="Quote"/>
    <w:basedOn w:val="a"/>
    <w:next w:val="a"/>
    <w:qFormat/>
    <w:rsid w:val="00FA2772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FA27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FA2772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FA2772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FA2772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a"/>
    <w:qFormat/>
    <w:rsid w:val="00FA2772"/>
    <w:rPr>
      <w:sz w:val="20"/>
    </w:rPr>
  </w:style>
  <w:style w:type="paragraph" w:styleId="10">
    <w:name w:val="toc 1"/>
    <w:basedOn w:val="a"/>
    <w:next w:val="a"/>
    <w:qFormat/>
    <w:rsid w:val="00FA2772"/>
    <w:pPr>
      <w:spacing w:after="57"/>
    </w:pPr>
  </w:style>
  <w:style w:type="paragraph" w:styleId="21">
    <w:name w:val="toc 2"/>
    <w:basedOn w:val="a"/>
    <w:next w:val="a"/>
    <w:qFormat/>
    <w:rsid w:val="00FA2772"/>
    <w:pPr>
      <w:spacing w:after="57"/>
      <w:ind w:left="283"/>
    </w:pPr>
  </w:style>
  <w:style w:type="paragraph" w:styleId="30">
    <w:name w:val="toc 3"/>
    <w:basedOn w:val="a"/>
    <w:next w:val="a"/>
    <w:qFormat/>
    <w:rsid w:val="00FA2772"/>
    <w:pPr>
      <w:spacing w:after="57"/>
      <w:ind w:left="567"/>
    </w:pPr>
  </w:style>
  <w:style w:type="paragraph" w:styleId="40">
    <w:name w:val="toc 4"/>
    <w:basedOn w:val="a"/>
    <w:next w:val="a"/>
    <w:qFormat/>
    <w:rsid w:val="00FA2772"/>
    <w:pPr>
      <w:spacing w:after="57"/>
      <w:ind w:left="850"/>
    </w:pPr>
  </w:style>
  <w:style w:type="paragraph" w:styleId="50">
    <w:name w:val="toc 5"/>
    <w:basedOn w:val="a"/>
    <w:next w:val="a"/>
    <w:qFormat/>
    <w:rsid w:val="00FA2772"/>
    <w:pPr>
      <w:spacing w:after="57"/>
      <w:ind w:left="1134"/>
    </w:pPr>
  </w:style>
  <w:style w:type="paragraph" w:styleId="60">
    <w:name w:val="toc 6"/>
    <w:basedOn w:val="a"/>
    <w:next w:val="a"/>
    <w:qFormat/>
    <w:rsid w:val="00FA2772"/>
    <w:pPr>
      <w:spacing w:after="57"/>
      <w:ind w:left="1417"/>
    </w:pPr>
  </w:style>
  <w:style w:type="paragraph" w:styleId="70">
    <w:name w:val="toc 7"/>
    <w:basedOn w:val="a"/>
    <w:next w:val="a"/>
    <w:qFormat/>
    <w:rsid w:val="00FA2772"/>
    <w:pPr>
      <w:spacing w:after="57"/>
      <w:ind w:left="1701"/>
    </w:pPr>
  </w:style>
  <w:style w:type="paragraph" w:styleId="80">
    <w:name w:val="toc 8"/>
    <w:basedOn w:val="a"/>
    <w:next w:val="a"/>
    <w:qFormat/>
    <w:rsid w:val="00FA2772"/>
    <w:pPr>
      <w:spacing w:after="57"/>
      <w:ind w:left="1984"/>
    </w:pPr>
  </w:style>
  <w:style w:type="paragraph" w:styleId="90">
    <w:name w:val="toc 9"/>
    <w:basedOn w:val="a"/>
    <w:next w:val="a"/>
    <w:qFormat/>
    <w:rsid w:val="00FA2772"/>
    <w:pPr>
      <w:spacing w:after="57"/>
      <w:ind w:left="2268"/>
    </w:pPr>
  </w:style>
  <w:style w:type="paragraph" w:styleId="a8">
    <w:name w:val="TOC Heading"/>
    <w:qFormat/>
    <w:rsid w:val="00FA2772"/>
  </w:style>
  <w:style w:type="paragraph" w:customStyle="1" w:styleId="TableofFigures">
    <w:name w:val="Table of Figures"/>
    <w:basedOn w:val="a"/>
    <w:next w:val="a"/>
    <w:qFormat/>
    <w:rsid w:val="00FA2772"/>
  </w:style>
  <w:style w:type="paragraph" w:customStyle="1" w:styleId="Heading">
    <w:name w:val="Heading"/>
    <w:basedOn w:val="a"/>
    <w:next w:val="a9"/>
    <w:qFormat/>
    <w:rsid w:val="00FA277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qFormat/>
    <w:rsid w:val="00FA2772"/>
    <w:pPr>
      <w:spacing w:after="120"/>
    </w:pPr>
  </w:style>
  <w:style w:type="paragraph" w:styleId="aa">
    <w:name w:val="List"/>
    <w:basedOn w:val="a9"/>
    <w:qFormat/>
    <w:rsid w:val="00FA2772"/>
  </w:style>
  <w:style w:type="paragraph" w:customStyle="1" w:styleId="Index">
    <w:name w:val="Index"/>
    <w:basedOn w:val="a"/>
    <w:qFormat/>
    <w:rsid w:val="00FA2772"/>
    <w:pPr>
      <w:suppressLineNumbers/>
    </w:pPr>
  </w:style>
  <w:style w:type="paragraph" w:customStyle="1" w:styleId="CharChar1CharChar1CharChar">
    <w:name w:val="Char Char Знак Знак1 Char Char1 Знак Знак Char Char"/>
    <w:basedOn w:val="a"/>
    <w:qFormat/>
    <w:rsid w:val="00FA277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FA2772"/>
    <w:pPr>
      <w:widowControl w:val="0"/>
      <w:ind w:firstLine="720"/>
    </w:pPr>
    <w:rPr>
      <w:rFonts w:ascii="Arial" w:hAnsi="Arial" w:cs="Arial"/>
      <w:lang w:val="ru-RU" w:bidi="ar-SA"/>
    </w:rPr>
  </w:style>
  <w:style w:type="paragraph" w:styleId="ab">
    <w:name w:val="Body Text Indent"/>
    <w:basedOn w:val="a9"/>
    <w:qFormat/>
    <w:rsid w:val="00FA2772"/>
    <w:pPr>
      <w:ind w:firstLine="720"/>
      <w:jc w:val="both"/>
    </w:pPr>
    <w:rPr>
      <w:rFonts w:ascii="Arial" w:eastAsia="Lucida Sans Unicode" w:hAnsi="Arial" w:cs="Arial"/>
      <w:sz w:val="28"/>
      <w:szCs w:val="28"/>
    </w:rPr>
  </w:style>
  <w:style w:type="paragraph" w:customStyle="1" w:styleId="FootnoteText">
    <w:name w:val="Footnote Text"/>
    <w:qFormat/>
    <w:rsid w:val="00FA2772"/>
    <w:rPr>
      <w:rFonts w:eastAsia="Lucida Sans Unicode"/>
      <w:lang w:val="ru-RU" w:bidi="ar-SA"/>
    </w:rPr>
  </w:style>
  <w:style w:type="paragraph" w:styleId="ac">
    <w:name w:val="No Spacing"/>
    <w:qFormat/>
    <w:rsid w:val="00FA2772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ConsPlusDocList">
    <w:name w:val="ConsPlusDocList"/>
    <w:next w:val="a"/>
    <w:qFormat/>
    <w:rsid w:val="00FA2772"/>
    <w:pPr>
      <w:widowControl w:val="0"/>
    </w:pPr>
    <w:rPr>
      <w:rFonts w:ascii="Arial" w:eastAsia="Arial" w:hAnsi="Arial" w:cs="Arial"/>
      <w:lang w:val="ru-RU"/>
    </w:rPr>
  </w:style>
  <w:style w:type="paragraph" w:customStyle="1" w:styleId="Style3">
    <w:name w:val="Style3"/>
    <w:basedOn w:val="a"/>
    <w:qFormat/>
    <w:rsid w:val="00FA2772"/>
    <w:pPr>
      <w:widowControl w:val="0"/>
      <w:spacing w:line="324" w:lineRule="exact"/>
      <w:ind w:firstLine="686"/>
      <w:jc w:val="both"/>
    </w:pPr>
  </w:style>
  <w:style w:type="paragraph" w:customStyle="1" w:styleId="Style4">
    <w:name w:val="Style4"/>
    <w:basedOn w:val="a"/>
    <w:qFormat/>
    <w:rsid w:val="00FA2772"/>
    <w:pPr>
      <w:widowControl w:val="0"/>
      <w:spacing w:line="322" w:lineRule="exact"/>
      <w:ind w:firstLine="696"/>
      <w:jc w:val="both"/>
    </w:pPr>
  </w:style>
  <w:style w:type="paragraph" w:customStyle="1" w:styleId="Title">
    <w:name w:val="Title!Название НПА"/>
    <w:basedOn w:val="a"/>
    <w:qFormat/>
    <w:rsid w:val="00FA277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qFormat/>
    <w:rsid w:val="00FA2772"/>
    <w:pPr>
      <w:widowControl w:val="0"/>
      <w:jc w:val="center"/>
    </w:pPr>
  </w:style>
  <w:style w:type="paragraph" w:customStyle="1" w:styleId="TableContents">
    <w:name w:val="Table Contents"/>
    <w:basedOn w:val="a"/>
    <w:qFormat/>
    <w:rsid w:val="00FA277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FA2772"/>
    <w:pPr>
      <w:jc w:val="center"/>
    </w:pPr>
    <w:rPr>
      <w:b/>
      <w:bCs/>
    </w:rPr>
  </w:style>
  <w:style w:type="paragraph" w:styleId="ad">
    <w:name w:val="Normal (Web)"/>
    <w:basedOn w:val="a"/>
    <w:qFormat/>
    <w:rsid w:val="00FA2772"/>
    <w:pPr>
      <w:pBdr>
        <w:top w:val="nil"/>
        <w:left w:val="nil"/>
        <w:bottom w:val="nil"/>
        <w:right w:val="nil"/>
        <w:between w:val="nil"/>
      </w:pBdr>
      <w:spacing w:before="100" w:beforeAutospacing="1" w:after="119"/>
    </w:pPr>
    <w:rPr>
      <w:lang w:eastAsia="ru-RU"/>
    </w:rPr>
  </w:style>
  <w:style w:type="paragraph" w:customStyle="1" w:styleId="NoSpacing">
    <w:name w:val="No Spacing*"/>
    <w:qFormat/>
    <w:rsid w:val="00FA2772"/>
    <w:pPr>
      <w:pBdr>
        <w:top w:val="nil"/>
        <w:left w:val="nil"/>
        <w:bottom w:val="nil"/>
        <w:right w:val="nil"/>
        <w:between w:val="nil"/>
      </w:pBdr>
      <w:suppressAutoHyphens/>
      <w:ind w:firstLine="567"/>
      <w:jc w:val="both"/>
    </w:pPr>
    <w:rPr>
      <w:rFonts w:eastAsia="Courier New"/>
      <w:kern w:val="1"/>
      <w:sz w:val="28"/>
      <w:szCs w:val="28"/>
      <w:lang w:val="ru-RU" w:eastAsia="en-US" w:bidi="ar-SA"/>
    </w:rPr>
  </w:style>
  <w:style w:type="character" w:customStyle="1" w:styleId="Heading1Char">
    <w:name w:val="Heading 1 Char"/>
    <w:rsid w:val="00FA277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FA2772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FA277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FA277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FA277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FA277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FA277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FA277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FA277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FA2772"/>
    <w:rPr>
      <w:sz w:val="48"/>
      <w:szCs w:val="48"/>
    </w:rPr>
  </w:style>
  <w:style w:type="character" w:customStyle="1" w:styleId="SubtitleChar">
    <w:name w:val="Subtitle Char"/>
    <w:rsid w:val="00FA2772"/>
    <w:rPr>
      <w:sz w:val="24"/>
      <w:szCs w:val="24"/>
    </w:rPr>
  </w:style>
  <w:style w:type="character" w:customStyle="1" w:styleId="QuoteChar">
    <w:name w:val="Quote Char"/>
    <w:rsid w:val="00FA2772"/>
    <w:rPr>
      <w:i/>
    </w:rPr>
  </w:style>
  <w:style w:type="character" w:customStyle="1" w:styleId="IntenseQuoteChar">
    <w:name w:val="Intense Quote Char"/>
    <w:rsid w:val="00FA2772"/>
    <w:rPr>
      <w:i/>
    </w:rPr>
  </w:style>
  <w:style w:type="character" w:customStyle="1" w:styleId="HeaderChar">
    <w:name w:val="Header Char"/>
    <w:rsid w:val="00FA2772"/>
  </w:style>
  <w:style w:type="character" w:customStyle="1" w:styleId="FooterChar">
    <w:name w:val="Footer Char"/>
    <w:rsid w:val="00FA2772"/>
  </w:style>
  <w:style w:type="character" w:customStyle="1" w:styleId="CaptionChar">
    <w:name w:val="Caption Char"/>
    <w:rsid w:val="00FA2772"/>
  </w:style>
  <w:style w:type="character" w:customStyle="1" w:styleId="FootnoteTextChar">
    <w:name w:val="Footnote Text Char"/>
    <w:rsid w:val="00FA2772"/>
    <w:rPr>
      <w:sz w:val="18"/>
    </w:rPr>
  </w:style>
  <w:style w:type="character" w:customStyle="1" w:styleId="FootnoteReference">
    <w:name w:val="Footnote Reference"/>
    <w:rsid w:val="00FA2772"/>
    <w:rPr>
      <w:vertAlign w:val="superscript"/>
    </w:rPr>
  </w:style>
  <w:style w:type="character" w:customStyle="1" w:styleId="EndnoteTextChar">
    <w:name w:val="Endnote Text Char"/>
    <w:rsid w:val="00FA2772"/>
    <w:rPr>
      <w:sz w:val="20"/>
    </w:rPr>
  </w:style>
  <w:style w:type="character" w:customStyle="1" w:styleId="EndnoteReference">
    <w:name w:val="Endnote Reference"/>
    <w:rsid w:val="00FA2772"/>
    <w:rPr>
      <w:vertAlign w:val="superscript"/>
    </w:rPr>
  </w:style>
  <w:style w:type="character" w:customStyle="1" w:styleId="WW8Num1z0">
    <w:name w:val="WW8Num1z0"/>
    <w:rsid w:val="00FA2772"/>
  </w:style>
  <w:style w:type="character" w:customStyle="1" w:styleId="WW8Num1z1">
    <w:name w:val="WW8Num1z1"/>
    <w:rsid w:val="00FA2772"/>
  </w:style>
  <w:style w:type="character" w:customStyle="1" w:styleId="WW8Num1z2">
    <w:name w:val="WW8Num1z2"/>
    <w:rsid w:val="00FA2772"/>
  </w:style>
  <w:style w:type="character" w:customStyle="1" w:styleId="WW8Num1z3">
    <w:name w:val="WW8Num1z3"/>
    <w:rsid w:val="00FA2772"/>
  </w:style>
  <w:style w:type="character" w:customStyle="1" w:styleId="WW8Num1z4">
    <w:name w:val="WW8Num1z4"/>
    <w:rsid w:val="00FA2772"/>
  </w:style>
  <w:style w:type="character" w:customStyle="1" w:styleId="WW8Num1z5">
    <w:name w:val="WW8Num1z5"/>
    <w:rsid w:val="00FA2772"/>
  </w:style>
  <w:style w:type="character" w:customStyle="1" w:styleId="WW8Num1z6">
    <w:name w:val="WW8Num1z6"/>
    <w:rsid w:val="00FA2772"/>
  </w:style>
  <w:style w:type="character" w:customStyle="1" w:styleId="WW8Num1z7">
    <w:name w:val="WW8Num1z7"/>
    <w:rsid w:val="00FA2772"/>
  </w:style>
  <w:style w:type="character" w:customStyle="1" w:styleId="WW8Num1z8">
    <w:name w:val="WW8Num1z8"/>
    <w:rsid w:val="00FA2772"/>
  </w:style>
  <w:style w:type="character" w:customStyle="1" w:styleId="WW8Num2z0">
    <w:name w:val="WW8Num2z0"/>
    <w:rsid w:val="00FA2772"/>
  </w:style>
  <w:style w:type="character" w:customStyle="1" w:styleId="WW8Num2z1">
    <w:name w:val="WW8Num2z1"/>
    <w:rsid w:val="00FA2772"/>
  </w:style>
  <w:style w:type="character" w:customStyle="1" w:styleId="WW8Num2z2">
    <w:name w:val="WW8Num2z2"/>
    <w:rsid w:val="00FA2772"/>
  </w:style>
  <w:style w:type="character" w:customStyle="1" w:styleId="WW8Num2z3">
    <w:name w:val="WW8Num2z3"/>
    <w:rsid w:val="00FA2772"/>
  </w:style>
  <w:style w:type="character" w:customStyle="1" w:styleId="WW8Num2z4">
    <w:name w:val="WW8Num2z4"/>
    <w:rsid w:val="00FA2772"/>
  </w:style>
  <w:style w:type="character" w:customStyle="1" w:styleId="WW8Num2z5">
    <w:name w:val="WW8Num2z5"/>
    <w:rsid w:val="00FA2772"/>
  </w:style>
  <w:style w:type="character" w:customStyle="1" w:styleId="WW8Num2z6">
    <w:name w:val="WW8Num2z6"/>
    <w:rsid w:val="00FA2772"/>
  </w:style>
  <w:style w:type="character" w:customStyle="1" w:styleId="WW8Num2z7">
    <w:name w:val="WW8Num2z7"/>
    <w:rsid w:val="00FA2772"/>
  </w:style>
  <w:style w:type="character" w:customStyle="1" w:styleId="WW8Num2z8">
    <w:name w:val="WW8Num2z8"/>
    <w:rsid w:val="00FA2772"/>
  </w:style>
  <w:style w:type="character" w:customStyle="1" w:styleId="WW8Num3z0">
    <w:name w:val="WW8Num3z0"/>
    <w:rsid w:val="00FA2772"/>
  </w:style>
  <w:style w:type="character" w:customStyle="1" w:styleId="WW8Num3z1">
    <w:name w:val="WW8Num3z1"/>
    <w:rsid w:val="00FA2772"/>
  </w:style>
  <w:style w:type="character" w:customStyle="1" w:styleId="WW8Num3z2">
    <w:name w:val="WW8Num3z2"/>
    <w:rsid w:val="00FA2772"/>
    <w:rPr>
      <w:color w:val="000000"/>
      <w:sz w:val="28"/>
      <w:szCs w:val="28"/>
    </w:rPr>
  </w:style>
  <w:style w:type="character" w:customStyle="1" w:styleId="WW8Num3z3">
    <w:name w:val="WW8Num3z3"/>
    <w:rsid w:val="00FA2772"/>
  </w:style>
  <w:style w:type="character" w:customStyle="1" w:styleId="WW8Num3z4">
    <w:name w:val="WW8Num3z4"/>
    <w:rsid w:val="00FA2772"/>
  </w:style>
  <w:style w:type="character" w:customStyle="1" w:styleId="WW8Num3z5">
    <w:name w:val="WW8Num3z5"/>
    <w:rsid w:val="00FA2772"/>
  </w:style>
  <w:style w:type="character" w:customStyle="1" w:styleId="WW8Num3z6">
    <w:name w:val="WW8Num3z6"/>
    <w:rsid w:val="00FA2772"/>
  </w:style>
  <w:style w:type="character" w:customStyle="1" w:styleId="WW8Num3z7">
    <w:name w:val="WW8Num3z7"/>
    <w:rsid w:val="00FA2772"/>
  </w:style>
  <w:style w:type="character" w:customStyle="1" w:styleId="WW8Num3z8">
    <w:name w:val="WW8Num3z8"/>
    <w:rsid w:val="00FA2772"/>
  </w:style>
  <w:style w:type="character" w:customStyle="1" w:styleId="WW8Num4z0">
    <w:name w:val="WW8Num4z0"/>
    <w:rsid w:val="00FA2772"/>
    <w:rPr>
      <w:rFonts w:ascii="Symbol" w:eastAsia="Times New Roman CYR" w:hAnsi="Symbol" w:cs="opensymbol;arial unicode ms"/>
      <w:sz w:val="28"/>
      <w:szCs w:val="28"/>
    </w:rPr>
  </w:style>
  <w:style w:type="character" w:customStyle="1" w:styleId="WW8Num5z0">
    <w:name w:val="WW8Num5z0"/>
    <w:rsid w:val="00FA2772"/>
    <w:rPr>
      <w:rFonts w:ascii="Symbol" w:hAnsi="Symbol" w:cs="opensymbol;arial unicode ms"/>
    </w:rPr>
  </w:style>
  <w:style w:type="character" w:customStyle="1" w:styleId="WW8Num6z0">
    <w:name w:val="WW8Num6z0"/>
    <w:rsid w:val="00FA2772"/>
    <w:rPr>
      <w:rFonts w:ascii="Symbol" w:hAnsi="Symbol" w:cs="opensymbol;arial unicode ms"/>
    </w:rPr>
  </w:style>
  <w:style w:type="character" w:customStyle="1" w:styleId="WW8Num6z3">
    <w:name w:val="WW8Num6z3"/>
    <w:rsid w:val="00FA2772"/>
  </w:style>
  <w:style w:type="character" w:customStyle="1" w:styleId="WW8Num6z4">
    <w:name w:val="WW8Num6z4"/>
    <w:rsid w:val="00FA2772"/>
  </w:style>
  <w:style w:type="character" w:customStyle="1" w:styleId="WW8Num6z5">
    <w:name w:val="WW8Num6z5"/>
    <w:rsid w:val="00FA2772"/>
  </w:style>
  <w:style w:type="character" w:customStyle="1" w:styleId="WW8Num6z6">
    <w:name w:val="WW8Num6z6"/>
    <w:rsid w:val="00FA2772"/>
  </w:style>
  <w:style w:type="character" w:customStyle="1" w:styleId="WW8Num6z7">
    <w:name w:val="WW8Num6z7"/>
    <w:rsid w:val="00FA2772"/>
  </w:style>
  <w:style w:type="character" w:customStyle="1" w:styleId="WW8Num6z8">
    <w:name w:val="WW8Num6z8"/>
    <w:rsid w:val="00FA2772"/>
  </w:style>
  <w:style w:type="character" w:customStyle="1" w:styleId="WW8Num7z0">
    <w:name w:val="WW8Num7z0"/>
    <w:rsid w:val="00FA2772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FA2772"/>
  </w:style>
  <w:style w:type="character" w:customStyle="1" w:styleId="WW8Num7z3">
    <w:name w:val="WW8Num7z3"/>
    <w:rsid w:val="00FA2772"/>
  </w:style>
  <w:style w:type="character" w:customStyle="1" w:styleId="WW8Num7z4">
    <w:name w:val="WW8Num7z4"/>
    <w:rsid w:val="00FA2772"/>
  </w:style>
  <w:style w:type="character" w:customStyle="1" w:styleId="WW8Num7z5">
    <w:name w:val="WW8Num7z5"/>
    <w:rsid w:val="00FA2772"/>
  </w:style>
  <w:style w:type="character" w:customStyle="1" w:styleId="WW8Num7z6">
    <w:name w:val="WW8Num7z6"/>
    <w:rsid w:val="00FA2772"/>
  </w:style>
  <w:style w:type="character" w:customStyle="1" w:styleId="WW8Num7z7">
    <w:name w:val="WW8Num7z7"/>
    <w:rsid w:val="00FA2772"/>
  </w:style>
  <w:style w:type="character" w:customStyle="1" w:styleId="WW8Num7z8">
    <w:name w:val="WW8Num7z8"/>
    <w:rsid w:val="00FA2772"/>
  </w:style>
  <w:style w:type="character" w:customStyle="1" w:styleId="WW8Num8z0">
    <w:name w:val="WW8Num8z0"/>
    <w:rsid w:val="00FA2772"/>
  </w:style>
  <w:style w:type="character" w:customStyle="1" w:styleId="WW8Num8z1">
    <w:name w:val="WW8Num8z1"/>
    <w:rsid w:val="00FA2772"/>
  </w:style>
  <w:style w:type="character" w:customStyle="1" w:styleId="WW8Num8z2">
    <w:name w:val="WW8Num8z2"/>
    <w:rsid w:val="00FA2772"/>
    <w:rPr>
      <w:color w:val="000000"/>
    </w:rPr>
  </w:style>
  <w:style w:type="character" w:customStyle="1" w:styleId="WW8Num8z3">
    <w:name w:val="WW8Num8z3"/>
    <w:rsid w:val="00FA2772"/>
  </w:style>
  <w:style w:type="character" w:customStyle="1" w:styleId="WW8Num8z4">
    <w:name w:val="WW8Num8z4"/>
    <w:rsid w:val="00FA2772"/>
  </w:style>
  <w:style w:type="character" w:customStyle="1" w:styleId="WW8Num8z5">
    <w:name w:val="WW8Num8z5"/>
    <w:rsid w:val="00FA2772"/>
  </w:style>
  <w:style w:type="character" w:customStyle="1" w:styleId="WW8Num8z6">
    <w:name w:val="WW8Num8z6"/>
    <w:rsid w:val="00FA2772"/>
  </w:style>
  <w:style w:type="character" w:customStyle="1" w:styleId="WW8Num8z7">
    <w:name w:val="WW8Num8z7"/>
    <w:rsid w:val="00FA2772"/>
  </w:style>
  <w:style w:type="character" w:customStyle="1" w:styleId="WW8Num8z8">
    <w:name w:val="WW8Num8z8"/>
    <w:rsid w:val="00FA2772"/>
  </w:style>
  <w:style w:type="character" w:customStyle="1" w:styleId="WW8Num9z0">
    <w:name w:val="WW8Num9z0"/>
    <w:rsid w:val="00FA2772"/>
    <w:rPr>
      <w:rFonts w:ascii="Symbol" w:hAnsi="Symbol" w:cs="Symbol"/>
      <w:color w:val="000000"/>
    </w:rPr>
  </w:style>
  <w:style w:type="character" w:customStyle="1" w:styleId="WW8Num10z0">
    <w:name w:val="WW8Num10z0"/>
    <w:rsid w:val="00FA2772"/>
    <w:rPr>
      <w:color w:val="000000"/>
    </w:rPr>
  </w:style>
  <w:style w:type="character" w:customStyle="1" w:styleId="WW8Num10z3">
    <w:name w:val="WW8Num10z3"/>
    <w:rsid w:val="00FA2772"/>
  </w:style>
  <w:style w:type="character" w:customStyle="1" w:styleId="WW8Num10z4">
    <w:name w:val="WW8Num10z4"/>
    <w:rsid w:val="00FA2772"/>
  </w:style>
  <w:style w:type="character" w:customStyle="1" w:styleId="WW8Num10z5">
    <w:name w:val="WW8Num10z5"/>
    <w:rsid w:val="00FA2772"/>
  </w:style>
  <w:style w:type="character" w:customStyle="1" w:styleId="WW8Num10z6">
    <w:name w:val="WW8Num10z6"/>
    <w:rsid w:val="00FA2772"/>
  </w:style>
  <w:style w:type="character" w:customStyle="1" w:styleId="WW8Num10z7">
    <w:name w:val="WW8Num10z7"/>
    <w:rsid w:val="00FA2772"/>
  </w:style>
  <w:style w:type="character" w:customStyle="1" w:styleId="WW8Num10z8">
    <w:name w:val="WW8Num10z8"/>
    <w:rsid w:val="00FA2772"/>
  </w:style>
  <w:style w:type="character" w:customStyle="1" w:styleId="WW8Num11z0">
    <w:name w:val="WW8Num11z0"/>
    <w:rsid w:val="00FA2772"/>
    <w:rPr>
      <w:rFonts w:ascii="Symbol" w:hAnsi="Symbol" w:cs="Symbol"/>
      <w:color w:val="000000"/>
    </w:rPr>
  </w:style>
  <w:style w:type="character" w:customStyle="1" w:styleId="WW8Num12z0">
    <w:name w:val="WW8Num12z0"/>
    <w:rsid w:val="00FA2772"/>
    <w:rPr>
      <w:rFonts w:ascii="Symbol" w:hAnsi="Symbol" w:cs="opensymbol;arial unicode ms"/>
    </w:rPr>
  </w:style>
  <w:style w:type="character" w:customStyle="1" w:styleId="WW8Num12z3">
    <w:name w:val="WW8Num12z3"/>
    <w:rsid w:val="00FA2772"/>
  </w:style>
  <w:style w:type="character" w:customStyle="1" w:styleId="WW8Num12z4">
    <w:name w:val="WW8Num12z4"/>
    <w:rsid w:val="00FA2772"/>
  </w:style>
  <w:style w:type="character" w:customStyle="1" w:styleId="WW8Num12z5">
    <w:name w:val="WW8Num12z5"/>
    <w:rsid w:val="00FA2772"/>
  </w:style>
  <w:style w:type="character" w:customStyle="1" w:styleId="WW8Num12z6">
    <w:name w:val="WW8Num12z6"/>
    <w:rsid w:val="00FA2772"/>
  </w:style>
  <w:style w:type="character" w:customStyle="1" w:styleId="WW8Num12z7">
    <w:name w:val="WW8Num12z7"/>
    <w:rsid w:val="00FA2772"/>
  </w:style>
  <w:style w:type="character" w:customStyle="1" w:styleId="WW8Num12z8">
    <w:name w:val="WW8Num12z8"/>
    <w:rsid w:val="00FA2772"/>
  </w:style>
  <w:style w:type="character" w:customStyle="1" w:styleId="WW8Num13z0">
    <w:name w:val="WW8Num13z0"/>
    <w:rsid w:val="00FA2772"/>
  </w:style>
  <w:style w:type="character" w:customStyle="1" w:styleId="WW8Num13z1">
    <w:name w:val="WW8Num13z1"/>
    <w:rsid w:val="00FA2772"/>
  </w:style>
  <w:style w:type="character" w:customStyle="1" w:styleId="WW8Num13z2">
    <w:name w:val="WW8Num13z2"/>
    <w:rsid w:val="00FA2772"/>
  </w:style>
  <w:style w:type="character" w:customStyle="1" w:styleId="WW8Num13z3">
    <w:name w:val="WW8Num13z3"/>
    <w:rsid w:val="00FA2772"/>
  </w:style>
  <w:style w:type="character" w:customStyle="1" w:styleId="WW8Num13z4">
    <w:name w:val="WW8Num13z4"/>
    <w:rsid w:val="00FA2772"/>
  </w:style>
  <w:style w:type="character" w:customStyle="1" w:styleId="WW8Num13z5">
    <w:name w:val="WW8Num13z5"/>
    <w:rsid w:val="00FA2772"/>
  </w:style>
  <w:style w:type="character" w:customStyle="1" w:styleId="WW8Num13z6">
    <w:name w:val="WW8Num13z6"/>
    <w:rsid w:val="00FA2772"/>
  </w:style>
  <w:style w:type="character" w:customStyle="1" w:styleId="WW8Num13z7">
    <w:name w:val="WW8Num13z7"/>
    <w:rsid w:val="00FA2772"/>
  </w:style>
  <w:style w:type="character" w:customStyle="1" w:styleId="WW8Num13z8">
    <w:name w:val="WW8Num13z8"/>
    <w:rsid w:val="00FA2772"/>
  </w:style>
  <w:style w:type="character" w:customStyle="1" w:styleId="WW8Num14z0">
    <w:name w:val="WW8Num14z0"/>
    <w:rsid w:val="00FA2772"/>
    <w:rPr>
      <w:color w:val="000000"/>
    </w:rPr>
  </w:style>
  <w:style w:type="character" w:customStyle="1" w:styleId="WW8Num14z3">
    <w:name w:val="WW8Num14z3"/>
    <w:rsid w:val="00FA2772"/>
  </w:style>
  <w:style w:type="character" w:customStyle="1" w:styleId="WW8Num14z4">
    <w:name w:val="WW8Num14z4"/>
    <w:rsid w:val="00FA2772"/>
  </w:style>
  <w:style w:type="character" w:customStyle="1" w:styleId="WW8Num14z5">
    <w:name w:val="WW8Num14z5"/>
    <w:rsid w:val="00FA2772"/>
  </w:style>
  <w:style w:type="character" w:customStyle="1" w:styleId="WW8Num14z6">
    <w:name w:val="WW8Num14z6"/>
    <w:rsid w:val="00FA2772"/>
  </w:style>
  <w:style w:type="character" w:customStyle="1" w:styleId="WW8Num14z7">
    <w:name w:val="WW8Num14z7"/>
    <w:rsid w:val="00FA2772"/>
  </w:style>
  <w:style w:type="character" w:customStyle="1" w:styleId="WW8Num14z8">
    <w:name w:val="WW8Num14z8"/>
    <w:rsid w:val="00FA2772"/>
  </w:style>
  <w:style w:type="character" w:customStyle="1" w:styleId="WW8Num15z0">
    <w:name w:val="WW8Num15z0"/>
    <w:rsid w:val="00FA2772"/>
    <w:rPr>
      <w:rFonts w:ascii="Symbol" w:hAnsi="Symbol" w:cs="opensymbol;arial unicode ms"/>
    </w:rPr>
  </w:style>
  <w:style w:type="character" w:customStyle="1" w:styleId="WW8Num16z0">
    <w:name w:val="WW8Num16z0"/>
    <w:rsid w:val="00FA2772"/>
  </w:style>
  <w:style w:type="character" w:customStyle="1" w:styleId="WW8Num16z1">
    <w:name w:val="WW8Num16z1"/>
    <w:rsid w:val="00FA2772"/>
  </w:style>
  <w:style w:type="character" w:customStyle="1" w:styleId="WW8Num16z2">
    <w:name w:val="WW8Num16z2"/>
    <w:rsid w:val="00FA2772"/>
    <w:rPr>
      <w:color w:val="000000"/>
    </w:rPr>
  </w:style>
  <w:style w:type="character" w:customStyle="1" w:styleId="WW8Num16z3">
    <w:name w:val="WW8Num16z3"/>
    <w:rsid w:val="00FA2772"/>
  </w:style>
  <w:style w:type="character" w:customStyle="1" w:styleId="WW8Num16z4">
    <w:name w:val="WW8Num16z4"/>
    <w:rsid w:val="00FA2772"/>
  </w:style>
  <w:style w:type="character" w:customStyle="1" w:styleId="WW8Num16z5">
    <w:name w:val="WW8Num16z5"/>
    <w:rsid w:val="00FA2772"/>
  </w:style>
  <w:style w:type="character" w:customStyle="1" w:styleId="WW8Num16z6">
    <w:name w:val="WW8Num16z6"/>
    <w:rsid w:val="00FA2772"/>
  </w:style>
  <w:style w:type="character" w:customStyle="1" w:styleId="WW8Num16z7">
    <w:name w:val="WW8Num16z7"/>
    <w:rsid w:val="00FA2772"/>
  </w:style>
  <w:style w:type="character" w:customStyle="1" w:styleId="WW8Num16z8">
    <w:name w:val="WW8Num16z8"/>
    <w:rsid w:val="00FA2772"/>
  </w:style>
  <w:style w:type="character" w:customStyle="1" w:styleId="WW8Num17z0">
    <w:name w:val="WW8Num17z0"/>
    <w:rsid w:val="00FA2772"/>
  </w:style>
  <w:style w:type="character" w:customStyle="1" w:styleId="WW8Num17z1">
    <w:name w:val="WW8Num17z1"/>
    <w:rsid w:val="00FA2772"/>
  </w:style>
  <w:style w:type="character" w:customStyle="1" w:styleId="WW8Num17z2">
    <w:name w:val="WW8Num17z2"/>
    <w:rsid w:val="00FA2772"/>
    <w:rPr>
      <w:rFonts w:eastAsia="Arial"/>
      <w:color w:val="000000"/>
    </w:rPr>
  </w:style>
  <w:style w:type="character" w:customStyle="1" w:styleId="WW8Num17z3">
    <w:name w:val="WW8Num17z3"/>
    <w:rsid w:val="00FA2772"/>
  </w:style>
  <w:style w:type="character" w:customStyle="1" w:styleId="WW8Num17z4">
    <w:name w:val="WW8Num17z4"/>
    <w:rsid w:val="00FA2772"/>
  </w:style>
  <w:style w:type="character" w:customStyle="1" w:styleId="WW8Num17z5">
    <w:name w:val="WW8Num17z5"/>
    <w:rsid w:val="00FA2772"/>
  </w:style>
  <w:style w:type="character" w:customStyle="1" w:styleId="WW8Num17z6">
    <w:name w:val="WW8Num17z6"/>
    <w:rsid w:val="00FA2772"/>
  </w:style>
  <w:style w:type="character" w:customStyle="1" w:styleId="WW8Num17z7">
    <w:name w:val="WW8Num17z7"/>
    <w:rsid w:val="00FA2772"/>
  </w:style>
  <w:style w:type="character" w:customStyle="1" w:styleId="WW8Num17z8">
    <w:name w:val="WW8Num17z8"/>
    <w:rsid w:val="00FA2772"/>
  </w:style>
  <w:style w:type="character" w:customStyle="1" w:styleId="FontStyle39">
    <w:name w:val="Font Style39"/>
    <w:basedOn w:val="a0"/>
    <w:rsid w:val="00FA2772"/>
    <w:rPr>
      <w:rFonts w:cs="Times New Roman"/>
      <w:sz w:val="26"/>
      <w:szCs w:val="26"/>
    </w:rPr>
  </w:style>
  <w:style w:type="character" w:styleId="ae">
    <w:name w:val="Hyperlink"/>
    <w:rsid w:val="00FA2772"/>
    <w:rPr>
      <w:color w:val="000080"/>
      <w:u w:val="single"/>
    </w:rPr>
  </w:style>
  <w:style w:type="character" w:customStyle="1" w:styleId="FootnoteCharacters">
    <w:name w:val="Footnote Characters"/>
    <w:rsid w:val="00FA2772"/>
    <w:rPr>
      <w:vertAlign w:val="superscript"/>
    </w:rPr>
  </w:style>
  <w:style w:type="character" w:customStyle="1" w:styleId="FontStyle40">
    <w:name w:val="Font Style40"/>
    <w:basedOn w:val="a0"/>
    <w:rsid w:val="00FA2772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FA2772"/>
    <w:rPr>
      <w:rFonts w:cs="Times New Roman"/>
      <w:sz w:val="26"/>
      <w:szCs w:val="26"/>
    </w:rPr>
  </w:style>
  <w:style w:type="character" w:customStyle="1" w:styleId="FontStyle11">
    <w:name w:val="Font Style11"/>
    <w:basedOn w:val="a0"/>
    <w:rsid w:val="00FA2772"/>
    <w:rPr>
      <w:rFonts w:cs="Times New Roman"/>
      <w:sz w:val="22"/>
      <w:szCs w:val="22"/>
    </w:rPr>
  </w:style>
  <w:style w:type="table" w:styleId="af">
    <w:name w:val="Table Grid"/>
    <w:uiPriority w:val="59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FA2772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FA2772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FA2772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FA2772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FA2772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FA2772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FA2772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FA2772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 w:val="28"/>
      <w:szCs w:val="28"/>
    </w:rPr>
  </w:style>
  <w:style w:type="paragraph" w:styleId="para31">
    <w:name w:val="Body Text"/>
    <w:qFormat/>
    <w:basedOn w:val="para0"/>
    <w:pPr>
      <w:spacing w:after="120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5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6">
    <w:name w:val="Body Text Indent"/>
    <w:qFormat/>
    <w:basedOn w:val="para31"/>
    <w:pPr>
      <w:ind w:firstLine="720"/>
      <w:spacing/>
      <w:jc w:val="both"/>
    </w:pPr>
    <w:rPr>
      <w:rFonts w:ascii="Arial" w:hAnsi="Arial" w:eastAsia="Lucida Sans Unicode" w:cs="Arial"/>
      <w:sz w:val="28"/>
      <w:szCs w:val="28"/>
    </w:rPr>
  </w:style>
  <w:style w:type="paragraph" w:styleId="para37">
    <w:name w:val="Footnote Text"/>
    <w:qFormat/>
    <w:rPr>
      <w:rFonts w:eastAsia="Lucida Sans Unicode"/>
      <w:lang w:val="ru-ru" w:eastAsia="zh-cn" w:bidi="ar-sa"/>
    </w:rPr>
  </w:style>
  <w:style w:type="paragraph" w:styleId="para38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39" w:customStyle="1">
    <w:name w:val="ConsPlusDocList"/>
    <w:qFormat/>
    <w:next w:val="para0"/>
    <w:pPr>
      <w:widowControl w:val="0"/>
    </w:pPr>
    <w:rPr>
      <w:rFonts w:ascii="Arial" w:hAnsi="Arial" w:eastAsia="Arial" w:cs="Arial"/>
      <w:lang w:val="ru-ru" w:eastAsia="zh-cn" w:bidi="hi-in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</w:style>
  <w:style w:type="paragraph" w:styleId="para42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43" w:customStyle="1">
    <w:name w:val="Style2"/>
    <w:qFormat/>
    <w:basedOn w:val="para0"/>
    <w:pPr>
      <w:spacing/>
      <w:jc w:val="center"/>
      <w:widowControl w:val="0"/>
    </w:pPr>
  </w:style>
  <w:style w:type="paragraph" w:styleId="para44" w:customStyle="1">
    <w:name w:val="Table Contents"/>
    <w:qFormat/>
    <w:basedOn w:val="para0"/>
    <w:pPr>
      <w:suppressLineNumbers/>
      <w:widowControl w:val="0"/>
    </w:pPr>
  </w:style>
  <w:style w:type="paragraph" w:styleId="para45" w:customStyle="1">
    <w:name w:val="Table Heading"/>
    <w:qFormat/>
    <w:basedOn w:val="para44"/>
    <w:pPr>
      <w:spacing/>
      <w:jc w:val="center"/>
    </w:pPr>
    <w:rPr>
      <w:b/>
      <w:bCs/>
    </w:rPr>
  </w:style>
  <w:style w:type="paragraph" w:styleId="para46">
    <w:name w:val="Normal (Web)"/>
    <w:qFormat/>
    <w:basedOn w:val="para0"/>
    <w:pPr>
      <w:spacing w:before="100" w:after="119" w:beforeAutospacing="1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eastAsia="ru-ru"/>
    </w:rPr>
  </w:style>
  <w:style w:type="paragraph" w:styleId="para47" w:customStyle="1">
    <w:name w:val="No Spacing*"/>
    <w:qFormat/>
    <w:pPr>
      <w:ind w:firstLine="567"/>
      <w:spacing/>
      <w:jc w:val="both"/>
      <w:suppressAutoHyphens/>
      <w:hyphenationLines w:val="0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Courier New"/>
      <w:kern w:val="1"/>
      <w:sz w:val="28"/>
      <w:szCs w:val="28"/>
      <w:lang w:val="ru-ru" w:eastAsia="en-us" w:bidi="ar-sa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 w:val="28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 w:val="28"/>
      <w:szCs w:val="28"/>
    </w:rPr>
  </w:style>
  <w:style w:type="character" w:styleId="char49" w:customStyle="1">
    <w:name w:val="WW8Num5z0"/>
    <w:rPr>
      <w:rFonts w:ascii="Symbol" w:hAnsi="Symbol" w:cs="opensymbol;arial unicode ms"/>
    </w:rPr>
  </w:style>
  <w:style w:type="character" w:styleId="char50" w:customStyle="1">
    <w:name w:val="WW8Num6z0"/>
    <w:rPr>
      <w:rFonts w:ascii="Symbol" w:hAnsi="Symbol" w:cs="opensymbol;arial unicode ms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Symbol"/>
      <w:color w:val="000000"/>
    </w:rPr>
  </w:style>
  <w:style w:type="character" w:styleId="char83" w:customStyle="1">
    <w:name w:val="WW8Num12z0"/>
    <w:rPr>
      <w:rFonts w:ascii="Symbol" w:hAnsi="Symbol" w:cs="opensymbol;arial unicode ms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 w:customStyle="1">
    <w:name w:val="WW8Num16z0"/>
  </w:style>
  <w:style w:type="character" w:styleId="char108" w:customStyle="1">
    <w:name w:val="WW8Num16z1"/>
  </w:style>
  <w:style w:type="character" w:styleId="char109" w:customStyle="1">
    <w:name w:val="WW8Num16z2"/>
    <w:rPr>
      <w:color w:val="000000"/>
    </w:rPr>
  </w:style>
  <w:style w:type="character" w:styleId="char110" w:customStyle="1">
    <w:name w:val="WW8Num16z3"/>
  </w:style>
  <w:style w:type="character" w:styleId="char111" w:customStyle="1">
    <w:name w:val="WW8Num16z4"/>
  </w:style>
  <w:style w:type="character" w:styleId="char112" w:customStyle="1">
    <w:name w:val="WW8Num16z5"/>
  </w:style>
  <w:style w:type="character" w:styleId="char113" w:customStyle="1">
    <w:name w:val="WW8Num16z6"/>
  </w:style>
  <w:style w:type="character" w:styleId="char114" w:customStyle="1">
    <w:name w:val="WW8Num16z7"/>
  </w:style>
  <w:style w:type="character" w:styleId="char115" w:customStyle="1">
    <w:name w:val="WW8Num16z8"/>
  </w:style>
  <w:style w:type="character" w:styleId="char116" w:customStyle="1">
    <w:name w:val="WW8Num17z0"/>
  </w:style>
  <w:style w:type="character" w:styleId="char117" w:customStyle="1">
    <w:name w:val="WW8Num17z1"/>
  </w:style>
  <w:style w:type="character" w:styleId="char118" w:customStyle="1">
    <w:name w:val="WW8Num17z2"/>
    <w:rPr>
      <w:rFonts w:eastAsia="Arial"/>
      <w:color w:val="000000"/>
    </w:rPr>
  </w:style>
  <w:style w:type="character" w:styleId="char119" w:customStyle="1">
    <w:name w:val="WW8Num17z3"/>
  </w:style>
  <w:style w:type="character" w:styleId="char120" w:customStyle="1">
    <w:name w:val="WW8Num17z4"/>
  </w:style>
  <w:style w:type="character" w:styleId="char121" w:customStyle="1">
    <w:name w:val="WW8Num17z5"/>
  </w:style>
  <w:style w:type="character" w:styleId="char122" w:customStyle="1">
    <w:name w:val="WW8Num17z6"/>
  </w:style>
  <w:style w:type="character" w:styleId="char123" w:customStyle="1">
    <w:name w:val="WW8Num17z7"/>
  </w:style>
  <w:style w:type="character" w:styleId="char124" w:customStyle="1">
    <w:name w:val="WW8Num17z8"/>
  </w:style>
  <w:style w:type="character" w:styleId="char125">
    <w:name w:val="Default Paragraph Font"/>
  </w:style>
  <w:style w:type="character" w:styleId="char126" w:customStyle="1">
    <w:name w:val="Font Style39"/>
    <w:basedOn w:val="char125"/>
    <w:rPr>
      <w:rFonts w:cs="Times New Roman"/>
      <w:sz w:val="26"/>
      <w:szCs w:val="26"/>
    </w:rPr>
  </w:style>
  <w:style w:type="character" w:styleId="char127">
    <w:name w:val="Hyperlink"/>
    <w:rPr>
      <w:color w:val="000080"/>
      <w:u w:color="auto" w:val="single"/>
    </w:rPr>
  </w:style>
  <w:style w:type="character" w:styleId="char128" w:customStyle="1">
    <w:name w:val="Footnote Characters"/>
    <w:rPr>
      <w:vertAlign w:val="superscript"/>
    </w:rPr>
  </w:style>
  <w:style w:type="character" w:styleId="char129" w:customStyle="1">
    <w:name w:val="Font Style40"/>
    <w:basedOn w:val="char125"/>
    <w:rPr>
      <w:rFonts w:cs="Times New Roman"/>
      <w:sz w:val="22"/>
      <w:szCs w:val="22"/>
    </w:rPr>
  </w:style>
  <w:style w:type="character" w:styleId="char130" w:customStyle="1">
    <w:name w:val="Font Style13"/>
    <w:basedOn w:val="char125"/>
    <w:rPr>
      <w:rFonts w:cs="Times New Roman"/>
      <w:sz w:val="26"/>
      <w:szCs w:val="26"/>
    </w:rPr>
  </w:style>
  <w:style w:type="character" w:styleId="char131" w:customStyle="1">
    <w:name w:val="Font Style11"/>
    <w:basedOn w:val="char125"/>
    <w:rPr>
      <w:rFonts w:cs="Times New Roman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10283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KK</dc:creator>
  <cp:lastModifiedBy>USER</cp:lastModifiedBy>
  <cp:revision>2</cp:revision>
  <dcterms:created xsi:type="dcterms:W3CDTF">2023-05-12T08:12:00Z</dcterms:created>
  <dcterms:modified xsi:type="dcterms:W3CDTF">2023-05-12T08:12:00Z</dcterms:modified>
</cp:coreProperties>
</file>