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87928" w:rsidRPr="00AA6D27" w:rsidRDefault="009D055C" w:rsidP="00187928">
      <w:pPr>
        <w:rPr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2922270</wp:posOffset>
            </wp:positionH>
            <wp:positionV relativeFrom="paragraph">
              <wp:posOffset>-175895</wp:posOffset>
            </wp:positionV>
            <wp:extent cx="724535" cy="782955"/>
            <wp:effectExtent l="19050" t="0" r="0" b="0"/>
            <wp:wrapTight wrapText="bothSides">
              <wp:wrapPolygon edited="0">
                <wp:start x="-568" y="0"/>
                <wp:lineTo x="-568" y="21022"/>
                <wp:lineTo x="21581" y="21022"/>
                <wp:lineTo x="21581" y="0"/>
                <wp:lineTo x="-568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782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7928" w:rsidRDefault="00187928" w:rsidP="00187928">
      <w:pPr>
        <w:jc w:val="center"/>
        <w:rPr>
          <w:b/>
          <w:sz w:val="28"/>
          <w:szCs w:val="28"/>
          <w:lang w:eastAsia="ru-RU"/>
        </w:rPr>
      </w:pPr>
    </w:p>
    <w:p w:rsidR="00187928" w:rsidRPr="00187928" w:rsidRDefault="00187928" w:rsidP="001879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7928">
        <w:rPr>
          <w:rFonts w:ascii="Times New Roman" w:hAnsi="Times New Roman" w:cs="Times New Roman"/>
          <w:b/>
          <w:sz w:val="28"/>
          <w:szCs w:val="28"/>
        </w:rPr>
        <w:t>СОВЕТ ДЕПУТАТОВ ТИТОВЩИНСКОГО СЕЛЬСКОГО ПОСЕЛЕНИЯ</w:t>
      </w:r>
    </w:p>
    <w:p w:rsidR="00187928" w:rsidRPr="00187928" w:rsidRDefault="00187928" w:rsidP="001879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7928">
        <w:rPr>
          <w:rFonts w:ascii="Times New Roman" w:hAnsi="Times New Roman" w:cs="Times New Roman"/>
          <w:b/>
          <w:sz w:val="28"/>
          <w:szCs w:val="28"/>
        </w:rPr>
        <w:t>ДЕМИДОВСКОГО РАЙОНА СМОЛЕНСКОЙ ОБЛАСТИ</w:t>
      </w:r>
    </w:p>
    <w:p w:rsidR="00187928" w:rsidRDefault="00187928" w:rsidP="001879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4319" w:rsidRPr="00187928" w:rsidRDefault="00B94319" w:rsidP="001879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7928" w:rsidRPr="00187928" w:rsidRDefault="00187928" w:rsidP="001879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792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B94319" w:rsidRDefault="00B94319">
      <w:pPr>
        <w:tabs>
          <w:tab w:val="left" w:pos="29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1334" w:rsidRDefault="00B943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16.07.2021г №24</w:t>
      </w:r>
    </w:p>
    <w:p w:rsidR="00111334" w:rsidRDefault="001113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7928" w:rsidRPr="00187928" w:rsidRDefault="00111334" w:rsidP="00B94319">
      <w:pPr>
        <w:pStyle w:val="ConsPlusTitle"/>
        <w:widowControl/>
        <w:tabs>
          <w:tab w:val="left" w:pos="4253"/>
        </w:tabs>
        <w:ind w:right="5952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187928">
        <w:rPr>
          <w:rFonts w:ascii="Times New Roman" w:hAnsi="Times New Roman" w:cs="Times New Roman"/>
          <w:b w:val="0"/>
          <w:sz w:val="28"/>
          <w:szCs w:val="28"/>
        </w:rPr>
        <w:t>О внесении изменений в Положение о налоге на имущество физических лиц на территории</w:t>
      </w:r>
      <w:proofErr w:type="gramEnd"/>
      <w:r w:rsidRPr="0018792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187928" w:rsidRPr="00187928">
        <w:rPr>
          <w:rFonts w:ascii="Times New Roman" w:hAnsi="Times New Roman" w:cs="Times New Roman"/>
          <w:b w:val="0"/>
          <w:sz w:val="28"/>
          <w:szCs w:val="28"/>
        </w:rPr>
        <w:t>Титовщинского</w:t>
      </w:r>
      <w:proofErr w:type="spellEnd"/>
      <w:r w:rsidR="00187928" w:rsidRPr="00187928">
        <w:rPr>
          <w:rFonts w:ascii="Times New Roman" w:hAnsi="Times New Roman" w:cs="Times New Roman"/>
          <w:b w:val="0"/>
          <w:sz w:val="28"/>
          <w:szCs w:val="28"/>
        </w:rPr>
        <w:t xml:space="preserve"> сельского</w:t>
      </w:r>
      <w:r w:rsidRPr="00187928">
        <w:rPr>
          <w:rFonts w:ascii="Times New Roman" w:hAnsi="Times New Roman" w:cs="Times New Roman"/>
          <w:b w:val="0"/>
          <w:sz w:val="28"/>
          <w:szCs w:val="28"/>
        </w:rPr>
        <w:t xml:space="preserve"> поселения Демидовского района Смоленской области, утвержденное решением Совета депутатов </w:t>
      </w:r>
      <w:proofErr w:type="spellStart"/>
      <w:r w:rsidR="00187928" w:rsidRPr="00187928">
        <w:rPr>
          <w:rFonts w:ascii="Times New Roman" w:hAnsi="Times New Roman" w:cs="Times New Roman"/>
          <w:b w:val="0"/>
          <w:sz w:val="28"/>
          <w:szCs w:val="28"/>
        </w:rPr>
        <w:t>Титовщинского</w:t>
      </w:r>
      <w:proofErr w:type="spellEnd"/>
      <w:r w:rsidR="00187928" w:rsidRPr="00187928">
        <w:rPr>
          <w:rFonts w:ascii="Times New Roman" w:hAnsi="Times New Roman" w:cs="Times New Roman"/>
          <w:b w:val="0"/>
          <w:sz w:val="28"/>
          <w:szCs w:val="28"/>
        </w:rPr>
        <w:t xml:space="preserve"> сельского </w:t>
      </w:r>
      <w:r w:rsidRPr="00187928">
        <w:rPr>
          <w:rFonts w:ascii="Times New Roman" w:hAnsi="Times New Roman" w:cs="Times New Roman"/>
          <w:b w:val="0"/>
          <w:sz w:val="28"/>
          <w:szCs w:val="28"/>
        </w:rPr>
        <w:t xml:space="preserve">поселения Демидовского района Смоленской области от </w:t>
      </w:r>
      <w:r w:rsidR="00187928" w:rsidRPr="00187928">
        <w:rPr>
          <w:rFonts w:ascii="Times New Roman" w:hAnsi="Times New Roman"/>
          <w:b w:val="0"/>
          <w:sz w:val="28"/>
          <w:szCs w:val="28"/>
        </w:rPr>
        <w:t>21.02.2018</w:t>
      </w:r>
      <w:r w:rsidR="00B94319">
        <w:rPr>
          <w:rFonts w:ascii="Times New Roman" w:hAnsi="Times New Roman"/>
          <w:b w:val="0"/>
          <w:sz w:val="28"/>
          <w:szCs w:val="28"/>
        </w:rPr>
        <w:t xml:space="preserve">г </w:t>
      </w:r>
      <w:r w:rsidR="00187928" w:rsidRPr="00187928">
        <w:rPr>
          <w:rFonts w:ascii="Times New Roman" w:hAnsi="Times New Roman"/>
          <w:b w:val="0"/>
          <w:sz w:val="28"/>
          <w:szCs w:val="28"/>
        </w:rPr>
        <w:t>№</w:t>
      </w:r>
      <w:r w:rsidR="00B94319">
        <w:rPr>
          <w:rFonts w:ascii="Times New Roman" w:hAnsi="Times New Roman"/>
          <w:b w:val="0"/>
          <w:sz w:val="28"/>
          <w:szCs w:val="28"/>
        </w:rPr>
        <w:t>4</w:t>
      </w:r>
    </w:p>
    <w:p w:rsidR="00187928" w:rsidRDefault="00187928" w:rsidP="00187928">
      <w:pPr>
        <w:spacing w:after="0" w:line="240" w:lineRule="auto"/>
        <w:ind w:right="5102"/>
        <w:jc w:val="both"/>
        <w:rPr>
          <w:rFonts w:ascii="Times New Roman" w:hAnsi="Times New Roman"/>
          <w:sz w:val="28"/>
          <w:szCs w:val="28"/>
        </w:rPr>
      </w:pPr>
    </w:p>
    <w:p w:rsidR="00B94319" w:rsidRDefault="00B94319" w:rsidP="00187928">
      <w:pPr>
        <w:spacing w:after="0" w:line="240" w:lineRule="auto"/>
        <w:ind w:right="5102"/>
        <w:jc w:val="both"/>
        <w:rPr>
          <w:rFonts w:ascii="Times New Roman" w:hAnsi="Times New Roman"/>
          <w:sz w:val="28"/>
          <w:szCs w:val="28"/>
        </w:rPr>
      </w:pPr>
    </w:p>
    <w:p w:rsidR="00111334" w:rsidRDefault="00111334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 законом от </w:t>
      </w:r>
      <w:r w:rsidR="006E7D4D">
        <w:rPr>
          <w:rFonts w:ascii="Times New Roman" w:hAnsi="Times New Roman" w:cs="Times New Roman"/>
          <w:b w:val="0"/>
          <w:sz w:val="28"/>
          <w:szCs w:val="28"/>
        </w:rPr>
        <w:t>29.09.2019</w:t>
      </w:r>
      <w:r w:rsidR="00B94319">
        <w:rPr>
          <w:rFonts w:ascii="Times New Roman" w:hAnsi="Times New Roman" w:cs="Times New Roman"/>
          <w:b w:val="0"/>
          <w:sz w:val="28"/>
          <w:szCs w:val="28"/>
        </w:rPr>
        <w:t>г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6E7D4D">
        <w:rPr>
          <w:rFonts w:ascii="Times New Roman" w:hAnsi="Times New Roman" w:cs="Times New Roman"/>
          <w:b w:val="0"/>
          <w:sz w:val="28"/>
          <w:szCs w:val="28"/>
        </w:rPr>
        <w:t>321</w:t>
      </w:r>
      <w:r>
        <w:rPr>
          <w:rFonts w:ascii="Times New Roman" w:hAnsi="Times New Roman" w:cs="Times New Roman"/>
          <w:b w:val="0"/>
          <w:sz w:val="28"/>
          <w:szCs w:val="28"/>
        </w:rPr>
        <w:t>-ФЗ «О внесении изменений в часть вторую Налогового кодекса Российской</w:t>
      </w:r>
      <w:r w:rsidR="006E7D4D">
        <w:rPr>
          <w:rFonts w:ascii="Times New Roman" w:hAnsi="Times New Roman" w:cs="Times New Roman"/>
          <w:b w:val="0"/>
          <w:sz w:val="28"/>
          <w:szCs w:val="28"/>
        </w:rPr>
        <w:t xml:space="preserve"> Федерации</w:t>
      </w:r>
      <w:r w:rsidR="00F11E20">
        <w:rPr>
          <w:rFonts w:ascii="Times New Roman" w:hAnsi="Times New Roman" w:cs="Times New Roman"/>
          <w:b w:val="0"/>
          <w:sz w:val="28"/>
          <w:szCs w:val="28"/>
        </w:rPr>
        <w:t>»</w:t>
      </w:r>
      <w:r w:rsidR="006E7D4D">
        <w:rPr>
          <w:rFonts w:ascii="Times New Roman" w:hAnsi="Times New Roman" w:cs="Times New Roman"/>
          <w:b w:val="0"/>
          <w:sz w:val="28"/>
          <w:szCs w:val="28"/>
        </w:rPr>
        <w:t>,</w:t>
      </w:r>
      <w:r w:rsidRPr="00F11E2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Совет депутатов </w:t>
      </w:r>
      <w:proofErr w:type="spellStart"/>
      <w:r w:rsidR="00187928">
        <w:rPr>
          <w:rFonts w:ascii="Times New Roman" w:hAnsi="Times New Roman" w:cs="Times New Roman"/>
          <w:b w:val="0"/>
          <w:sz w:val="28"/>
          <w:szCs w:val="28"/>
        </w:rPr>
        <w:t>Титовщинского</w:t>
      </w:r>
      <w:proofErr w:type="spellEnd"/>
      <w:r w:rsidR="00187928">
        <w:rPr>
          <w:rFonts w:ascii="Times New Roman" w:hAnsi="Times New Roman" w:cs="Times New Roman"/>
          <w:b w:val="0"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поселения Демидовского района Смоленской области  </w:t>
      </w:r>
    </w:p>
    <w:p w:rsidR="00111334" w:rsidRDefault="00111334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11334" w:rsidRDefault="00111334" w:rsidP="00B94319">
      <w:pPr>
        <w:pStyle w:val="ConsPlusTitle"/>
        <w:widowControl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B943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943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</w:t>
      </w:r>
      <w:r w:rsidR="00B943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943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Л: </w:t>
      </w:r>
    </w:p>
    <w:p w:rsidR="00B94319" w:rsidRDefault="00B94319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11334" w:rsidRDefault="00111334" w:rsidP="00B94319">
      <w:pPr>
        <w:pStyle w:val="ConsPlusTitle"/>
        <w:widowControl/>
        <w:numPr>
          <w:ilvl w:val="0"/>
          <w:numId w:val="5"/>
        </w:numPr>
        <w:ind w:left="0"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87928">
        <w:rPr>
          <w:rFonts w:ascii="Times New Roman" w:hAnsi="Times New Roman" w:cs="Times New Roman"/>
          <w:b w:val="0"/>
          <w:sz w:val="28"/>
          <w:szCs w:val="28"/>
        </w:rPr>
        <w:t>Внести в Положение о налоге на имущество физических лиц на территории</w:t>
      </w:r>
      <w:r w:rsidR="00187928" w:rsidRPr="0018792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187928" w:rsidRPr="00187928">
        <w:rPr>
          <w:rFonts w:ascii="Times New Roman" w:hAnsi="Times New Roman" w:cs="Times New Roman"/>
          <w:b w:val="0"/>
          <w:sz w:val="28"/>
          <w:szCs w:val="28"/>
        </w:rPr>
        <w:t>Титовщинского</w:t>
      </w:r>
      <w:proofErr w:type="spellEnd"/>
      <w:r w:rsidR="00187928" w:rsidRPr="00187928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Демидовского района Смоленской области, утвержденное решением Совета депутатов </w:t>
      </w:r>
      <w:proofErr w:type="spellStart"/>
      <w:r w:rsidR="00187928" w:rsidRPr="00187928">
        <w:rPr>
          <w:rFonts w:ascii="Times New Roman" w:hAnsi="Times New Roman" w:cs="Times New Roman"/>
          <w:b w:val="0"/>
          <w:sz w:val="28"/>
          <w:szCs w:val="28"/>
        </w:rPr>
        <w:t>Титовщинского</w:t>
      </w:r>
      <w:proofErr w:type="spellEnd"/>
      <w:r w:rsidR="00187928" w:rsidRPr="00187928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Демидовского района Смоленской области от 21.02.2018</w:t>
      </w:r>
      <w:r w:rsidR="00DF51C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87928" w:rsidRPr="00187928">
        <w:rPr>
          <w:rFonts w:ascii="Times New Roman" w:hAnsi="Times New Roman" w:cs="Times New Roman"/>
          <w:b w:val="0"/>
          <w:sz w:val="28"/>
          <w:szCs w:val="28"/>
        </w:rPr>
        <w:t>№ 4 (в ред. решений № 45 от 21.12.2018,</w:t>
      </w:r>
      <w:r w:rsidR="009D055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D055C" w:rsidRPr="00187928">
        <w:rPr>
          <w:rFonts w:ascii="Times New Roman" w:hAnsi="Times New Roman" w:cs="Times New Roman"/>
          <w:b w:val="0"/>
          <w:sz w:val="28"/>
          <w:szCs w:val="28"/>
        </w:rPr>
        <w:t>№ 3 от 08.02.2019</w:t>
      </w:r>
      <w:r w:rsidR="009D055C">
        <w:rPr>
          <w:rFonts w:ascii="Times New Roman" w:hAnsi="Times New Roman" w:cs="Times New Roman"/>
          <w:b w:val="0"/>
          <w:sz w:val="28"/>
          <w:szCs w:val="28"/>
        </w:rPr>
        <w:t xml:space="preserve">, № 12 от 13.05.2019г, №33 от 15.11.2019г, № 24 </w:t>
      </w:r>
      <w:proofErr w:type="gramStart"/>
      <w:r w:rsidR="009D055C">
        <w:rPr>
          <w:rFonts w:ascii="Times New Roman" w:hAnsi="Times New Roman" w:cs="Times New Roman"/>
          <w:b w:val="0"/>
          <w:sz w:val="28"/>
          <w:szCs w:val="28"/>
        </w:rPr>
        <w:t>от</w:t>
      </w:r>
      <w:proofErr w:type="gramEnd"/>
      <w:r w:rsidR="009D055C">
        <w:rPr>
          <w:rFonts w:ascii="Times New Roman" w:hAnsi="Times New Roman" w:cs="Times New Roman"/>
          <w:b w:val="0"/>
          <w:sz w:val="28"/>
          <w:szCs w:val="28"/>
        </w:rPr>
        <w:t xml:space="preserve"> 25.12.2020г</w:t>
      </w:r>
      <w:r w:rsidR="00187928" w:rsidRPr="00187928">
        <w:rPr>
          <w:rFonts w:ascii="Times New Roman" w:hAnsi="Times New Roman" w:cs="Times New Roman"/>
          <w:b w:val="0"/>
          <w:sz w:val="28"/>
          <w:szCs w:val="28"/>
        </w:rPr>
        <w:t>)</w:t>
      </w:r>
      <w:r w:rsidR="009D055C">
        <w:rPr>
          <w:rFonts w:ascii="Times New Roman" w:hAnsi="Times New Roman" w:cs="Times New Roman"/>
          <w:b w:val="0"/>
          <w:sz w:val="28"/>
          <w:szCs w:val="28"/>
        </w:rPr>
        <w:t>, следующе</w:t>
      </w:r>
      <w:r w:rsidR="00187928">
        <w:rPr>
          <w:rFonts w:ascii="Times New Roman" w:hAnsi="Times New Roman" w:cs="Times New Roman"/>
          <w:b w:val="0"/>
          <w:sz w:val="28"/>
          <w:szCs w:val="28"/>
        </w:rPr>
        <w:t>е изменени</w:t>
      </w:r>
      <w:r w:rsidR="009D055C">
        <w:rPr>
          <w:rFonts w:ascii="Times New Roman" w:hAnsi="Times New Roman" w:cs="Times New Roman"/>
          <w:b w:val="0"/>
          <w:sz w:val="28"/>
          <w:szCs w:val="28"/>
        </w:rPr>
        <w:t>е</w:t>
      </w:r>
      <w:r w:rsidRPr="00187928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9D055C" w:rsidRPr="00187928" w:rsidRDefault="00B94319" w:rsidP="00B94319">
      <w:pPr>
        <w:pStyle w:val="ConsPlusTitle"/>
        <w:widowControl/>
        <w:ind w:right="-1"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в</w:t>
      </w:r>
      <w:r w:rsidR="009D055C">
        <w:rPr>
          <w:rFonts w:ascii="Times New Roman" w:hAnsi="Times New Roman" w:cs="Times New Roman"/>
          <w:b w:val="0"/>
          <w:sz w:val="28"/>
          <w:szCs w:val="28"/>
        </w:rPr>
        <w:t xml:space="preserve"> абзаце шестом </w:t>
      </w:r>
      <w:r w:rsidR="00F32AC6">
        <w:rPr>
          <w:rFonts w:ascii="Times New Roman" w:hAnsi="Times New Roman" w:cs="Times New Roman"/>
          <w:b w:val="0"/>
          <w:sz w:val="28"/>
          <w:szCs w:val="28"/>
        </w:rPr>
        <w:t xml:space="preserve">пункта 1 статьи 4 </w:t>
      </w:r>
      <w:r w:rsidR="009D055C">
        <w:rPr>
          <w:rFonts w:ascii="Times New Roman" w:hAnsi="Times New Roman" w:cs="Times New Roman"/>
          <w:b w:val="0"/>
          <w:sz w:val="28"/>
          <w:szCs w:val="28"/>
        </w:rPr>
        <w:t>слова «, предоставленных» и «</w:t>
      </w:r>
      <w:proofErr w:type="gramStart"/>
      <w:r w:rsidR="009D055C">
        <w:rPr>
          <w:rFonts w:ascii="Times New Roman" w:hAnsi="Times New Roman" w:cs="Times New Roman"/>
          <w:b w:val="0"/>
          <w:sz w:val="28"/>
          <w:szCs w:val="28"/>
        </w:rPr>
        <w:t>,д</w:t>
      </w:r>
      <w:proofErr w:type="gramEnd"/>
      <w:r w:rsidR="009D055C">
        <w:rPr>
          <w:rFonts w:ascii="Times New Roman" w:hAnsi="Times New Roman" w:cs="Times New Roman"/>
          <w:b w:val="0"/>
          <w:sz w:val="28"/>
          <w:szCs w:val="28"/>
        </w:rPr>
        <w:t>ачного» исключить.</w:t>
      </w:r>
    </w:p>
    <w:p w:rsidR="00111334" w:rsidRPr="00187928" w:rsidRDefault="00111334" w:rsidP="00B943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87928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со дня его подписания и подлежит официальному опубликованию </w:t>
      </w:r>
      <w:r w:rsidR="00187928" w:rsidRPr="00187928">
        <w:rPr>
          <w:rFonts w:ascii="Times New Roman" w:hAnsi="Times New Roman" w:cs="Times New Roman"/>
          <w:sz w:val="28"/>
          <w:szCs w:val="28"/>
        </w:rPr>
        <w:t xml:space="preserve">«ВЕСТНИК </w:t>
      </w:r>
      <w:proofErr w:type="spellStart"/>
      <w:r w:rsidR="00187928" w:rsidRPr="00187928">
        <w:rPr>
          <w:rFonts w:ascii="Times New Roman" w:hAnsi="Times New Roman" w:cs="Times New Roman"/>
          <w:sz w:val="28"/>
          <w:szCs w:val="28"/>
        </w:rPr>
        <w:t>Титовщинского</w:t>
      </w:r>
      <w:proofErr w:type="spellEnd"/>
      <w:r w:rsidR="00187928" w:rsidRPr="00187928">
        <w:rPr>
          <w:rFonts w:ascii="Times New Roman" w:hAnsi="Times New Roman" w:cs="Times New Roman"/>
          <w:sz w:val="28"/>
          <w:szCs w:val="28"/>
        </w:rPr>
        <w:t xml:space="preserve"> сельского поселения».</w:t>
      </w:r>
    </w:p>
    <w:p w:rsidR="00111334" w:rsidRDefault="00111334">
      <w:pPr>
        <w:pStyle w:val="ConsPlusNormal"/>
        <w:widowControl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7928" w:rsidRPr="00187928" w:rsidRDefault="00187928" w:rsidP="001879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7928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187928" w:rsidRPr="00187928" w:rsidRDefault="00187928" w:rsidP="001879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87928">
        <w:rPr>
          <w:rFonts w:ascii="Times New Roman" w:hAnsi="Times New Roman" w:cs="Times New Roman"/>
          <w:sz w:val="28"/>
          <w:szCs w:val="28"/>
        </w:rPr>
        <w:t>Титовщинского</w:t>
      </w:r>
      <w:proofErr w:type="spellEnd"/>
      <w:r w:rsidRPr="0018792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187928" w:rsidRDefault="00187928" w:rsidP="006E7D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7928">
        <w:rPr>
          <w:rFonts w:ascii="Times New Roman" w:hAnsi="Times New Roman" w:cs="Times New Roman"/>
          <w:sz w:val="28"/>
          <w:szCs w:val="28"/>
        </w:rPr>
        <w:t>Демидовского района Смоленской области                                                Яскин А.Г.</w:t>
      </w:r>
    </w:p>
    <w:sectPr w:rsidR="00187928" w:rsidSect="00B94319">
      <w:headerReference w:type="default" r:id="rId8"/>
      <w:headerReference w:type="first" r:id="rId9"/>
      <w:pgSz w:w="11906" w:h="16838"/>
      <w:pgMar w:top="1134" w:right="567" w:bottom="851" w:left="1134" w:header="709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CBA" w:rsidRDefault="00E04CBA">
      <w:r>
        <w:separator/>
      </w:r>
    </w:p>
  </w:endnote>
  <w:endnote w:type="continuationSeparator" w:id="0">
    <w:p w:rsidR="00E04CBA" w:rsidRDefault="00E04C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CBA" w:rsidRDefault="00E04CBA">
      <w:r>
        <w:separator/>
      </w:r>
    </w:p>
  </w:footnote>
  <w:footnote w:type="continuationSeparator" w:id="0">
    <w:p w:rsidR="00E04CBA" w:rsidRDefault="00E04C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334" w:rsidRDefault="00A13D5D">
    <w:pPr>
      <w:pStyle w:val="ae"/>
      <w:jc w:val="center"/>
    </w:pPr>
    <w:r>
      <w:rPr>
        <w:sz w:val="28"/>
        <w:szCs w:val="28"/>
      </w:rPr>
      <w:fldChar w:fldCharType="begin"/>
    </w:r>
    <w:r w:rsidR="00111334"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F32AC6"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  <w:p w:rsidR="00111334" w:rsidRDefault="00111334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334" w:rsidRDefault="00111334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57904C7"/>
    <w:multiLevelType w:val="hybridMultilevel"/>
    <w:tmpl w:val="E9CE0512"/>
    <w:lvl w:ilvl="0" w:tplc="070CC1A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0CC76AF"/>
    <w:multiLevelType w:val="hybridMultilevel"/>
    <w:tmpl w:val="1DA24E74"/>
    <w:lvl w:ilvl="0" w:tplc="070CC1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FD90596"/>
    <w:multiLevelType w:val="hybridMultilevel"/>
    <w:tmpl w:val="DCC07654"/>
    <w:lvl w:ilvl="0" w:tplc="3D5686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1101BEE"/>
    <w:multiLevelType w:val="hybridMultilevel"/>
    <w:tmpl w:val="C5D86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7928"/>
    <w:rsid w:val="00111334"/>
    <w:rsid w:val="00187928"/>
    <w:rsid w:val="001A5EE2"/>
    <w:rsid w:val="002E1868"/>
    <w:rsid w:val="002F2381"/>
    <w:rsid w:val="00630DA7"/>
    <w:rsid w:val="006E7D4D"/>
    <w:rsid w:val="00755545"/>
    <w:rsid w:val="00954E1D"/>
    <w:rsid w:val="009D055C"/>
    <w:rsid w:val="00A13D5D"/>
    <w:rsid w:val="00AA6D27"/>
    <w:rsid w:val="00AE49F6"/>
    <w:rsid w:val="00B94319"/>
    <w:rsid w:val="00DE6EEE"/>
    <w:rsid w:val="00DF51C3"/>
    <w:rsid w:val="00E04CBA"/>
    <w:rsid w:val="00E228B2"/>
    <w:rsid w:val="00F11E20"/>
    <w:rsid w:val="00F261F7"/>
    <w:rsid w:val="00F32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7928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paragraph" w:styleId="1">
    <w:name w:val="heading 1"/>
    <w:basedOn w:val="a"/>
    <w:next w:val="a"/>
    <w:qFormat/>
    <w:rsid w:val="00DE6EEE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0"/>
    </w:rPr>
  </w:style>
  <w:style w:type="paragraph" w:styleId="2">
    <w:name w:val="heading 2"/>
    <w:basedOn w:val="a0"/>
    <w:next w:val="a1"/>
    <w:qFormat/>
    <w:rsid w:val="00DE6EEE"/>
    <w:pPr>
      <w:numPr>
        <w:ilvl w:val="1"/>
        <w:numId w:val="1"/>
      </w:numPr>
      <w:spacing w:before="200" w:after="120"/>
      <w:outlineLvl w:val="1"/>
    </w:pPr>
    <w:rPr>
      <w:sz w:val="37"/>
      <w:szCs w:val="37"/>
    </w:rPr>
  </w:style>
  <w:style w:type="paragraph" w:styleId="3">
    <w:name w:val="heading 3"/>
    <w:basedOn w:val="a0"/>
    <w:next w:val="a1"/>
    <w:qFormat/>
    <w:rsid w:val="00DE6EEE"/>
    <w:pPr>
      <w:numPr>
        <w:ilvl w:val="2"/>
        <w:numId w:val="1"/>
      </w:numPr>
      <w:spacing w:before="140" w:after="120"/>
      <w:outlineLvl w:val="2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DE6EEE"/>
  </w:style>
  <w:style w:type="character" w:customStyle="1" w:styleId="WW8Num1z1">
    <w:name w:val="WW8Num1z1"/>
    <w:rsid w:val="00DE6EEE"/>
  </w:style>
  <w:style w:type="character" w:customStyle="1" w:styleId="WW8Num1z2">
    <w:name w:val="WW8Num1z2"/>
    <w:rsid w:val="00DE6EEE"/>
  </w:style>
  <w:style w:type="character" w:customStyle="1" w:styleId="WW8Num1z3">
    <w:name w:val="WW8Num1z3"/>
    <w:rsid w:val="00DE6EEE"/>
  </w:style>
  <w:style w:type="character" w:customStyle="1" w:styleId="WW8Num1z4">
    <w:name w:val="WW8Num1z4"/>
    <w:rsid w:val="00DE6EEE"/>
  </w:style>
  <w:style w:type="character" w:customStyle="1" w:styleId="WW8Num1z5">
    <w:name w:val="WW8Num1z5"/>
    <w:rsid w:val="00DE6EEE"/>
  </w:style>
  <w:style w:type="character" w:customStyle="1" w:styleId="WW8Num1z6">
    <w:name w:val="WW8Num1z6"/>
    <w:rsid w:val="00DE6EEE"/>
  </w:style>
  <w:style w:type="character" w:customStyle="1" w:styleId="WW8Num1z7">
    <w:name w:val="WW8Num1z7"/>
    <w:rsid w:val="00DE6EEE"/>
  </w:style>
  <w:style w:type="character" w:customStyle="1" w:styleId="WW8Num1z8">
    <w:name w:val="WW8Num1z8"/>
    <w:rsid w:val="00DE6EEE"/>
  </w:style>
  <w:style w:type="character" w:customStyle="1" w:styleId="30">
    <w:name w:val="Основной шрифт абзаца3"/>
    <w:rsid w:val="00DE6EEE"/>
  </w:style>
  <w:style w:type="character" w:customStyle="1" w:styleId="WW8Num2z0">
    <w:name w:val="WW8Num2z0"/>
    <w:rsid w:val="00DE6EEE"/>
  </w:style>
  <w:style w:type="character" w:customStyle="1" w:styleId="WW8Num2z1">
    <w:name w:val="WW8Num2z1"/>
    <w:rsid w:val="00DE6EEE"/>
  </w:style>
  <w:style w:type="character" w:customStyle="1" w:styleId="WW8Num2z2">
    <w:name w:val="WW8Num2z2"/>
    <w:rsid w:val="00DE6EEE"/>
  </w:style>
  <w:style w:type="character" w:customStyle="1" w:styleId="WW8Num2z3">
    <w:name w:val="WW8Num2z3"/>
    <w:rsid w:val="00DE6EEE"/>
  </w:style>
  <w:style w:type="character" w:customStyle="1" w:styleId="WW8Num2z4">
    <w:name w:val="WW8Num2z4"/>
    <w:rsid w:val="00DE6EEE"/>
  </w:style>
  <w:style w:type="character" w:customStyle="1" w:styleId="WW8Num2z5">
    <w:name w:val="WW8Num2z5"/>
    <w:rsid w:val="00DE6EEE"/>
  </w:style>
  <w:style w:type="character" w:customStyle="1" w:styleId="WW8Num2z6">
    <w:name w:val="WW8Num2z6"/>
    <w:rsid w:val="00DE6EEE"/>
  </w:style>
  <w:style w:type="character" w:customStyle="1" w:styleId="WW8Num2z7">
    <w:name w:val="WW8Num2z7"/>
    <w:rsid w:val="00DE6EEE"/>
  </w:style>
  <w:style w:type="character" w:customStyle="1" w:styleId="WW8Num2z8">
    <w:name w:val="WW8Num2z8"/>
    <w:rsid w:val="00DE6EEE"/>
  </w:style>
  <w:style w:type="character" w:customStyle="1" w:styleId="WW8Num3z0">
    <w:name w:val="WW8Num3z0"/>
    <w:rsid w:val="00DE6EEE"/>
    <w:rPr>
      <w:rFonts w:ascii="Times New Roman" w:hAnsi="Times New Roman" w:cs="Times New Roman" w:hint="default"/>
      <w:b w:val="0"/>
    </w:rPr>
  </w:style>
  <w:style w:type="character" w:customStyle="1" w:styleId="WW8Num3z1">
    <w:name w:val="WW8Num3z1"/>
    <w:rsid w:val="00DE6EEE"/>
  </w:style>
  <w:style w:type="character" w:customStyle="1" w:styleId="WW8Num3z2">
    <w:name w:val="WW8Num3z2"/>
    <w:rsid w:val="00DE6EEE"/>
  </w:style>
  <w:style w:type="character" w:customStyle="1" w:styleId="WW8Num3z3">
    <w:name w:val="WW8Num3z3"/>
    <w:rsid w:val="00DE6EEE"/>
  </w:style>
  <w:style w:type="character" w:customStyle="1" w:styleId="WW8Num3z4">
    <w:name w:val="WW8Num3z4"/>
    <w:rsid w:val="00DE6EEE"/>
  </w:style>
  <w:style w:type="character" w:customStyle="1" w:styleId="WW8Num3z5">
    <w:name w:val="WW8Num3z5"/>
    <w:rsid w:val="00DE6EEE"/>
  </w:style>
  <w:style w:type="character" w:customStyle="1" w:styleId="WW8Num3z6">
    <w:name w:val="WW8Num3z6"/>
    <w:rsid w:val="00DE6EEE"/>
  </w:style>
  <w:style w:type="character" w:customStyle="1" w:styleId="WW8Num3z7">
    <w:name w:val="WW8Num3z7"/>
    <w:rsid w:val="00DE6EEE"/>
  </w:style>
  <w:style w:type="character" w:customStyle="1" w:styleId="WW8Num3z8">
    <w:name w:val="WW8Num3z8"/>
    <w:rsid w:val="00DE6EEE"/>
  </w:style>
  <w:style w:type="character" w:customStyle="1" w:styleId="20">
    <w:name w:val="Основной шрифт абзаца2"/>
    <w:rsid w:val="00DE6EEE"/>
  </w:style>
  <w:style w:type="character" w:customStyle="1" w:styleId="WW8Num4z0">
    <w:name w:val="WW8Num4z0"/>
    <w:rsid w:val="00DE6EEE"/>
  </w:style>
  <w:style w:type="character" w:customStyle="1" w:styleId="WW8Num4z1">
    <w:name w:val="WW8Num4z1"/>
    <w:rsid w:val="00DE6EEE"/>
  </w:style>
  <w:style w:type="character" w:customStyle="1" w:styleId="WW8Num4z2">
    <w:name w:val="WW8Num4z2"/>
    <w:rsid w:val="00DE6EEE"/>
  </w:style>
  <w:style w:type="character" w:customStyle="1" w:styleId="WW8Num4z3">
    <w:name w:val="WW8Num4z3"/>
    <w:rsid w:val="00DE6EEE"/>
  </w:style>
  <w:style w:type="character" w:customStyle="1" w:styleId="WW8Num4z4">
    <w:name w:val="WW8Num4z4"/>
    <w:rsid w:val="00DE6EEE"/>
  </w:style>
  <w:style w:type="character" w:customStyle="1" w:styleId="WW8Num4z5">
    <w:name w:val="WW8Num4z5"/>
    <w:rsid w:val="00DE6EEE"/>
  </w:style>
  <w:style w:type="character" w:customStyle="1" w:styleId="WW8Num4z6">
    <w:name w:val="WW8Num4z6"/>
    <w:rsid w:val="00DE6EEE"/>
  </w:style>
  <w:style w:type="character" w:customStyle="1" w:styleId="WW8Num4z7">
    <w:name w:val="WW8Num4z7"/>
    <w:rsid w:val="00DE6EEE"/>
  </w:style>
  <w:style w:type="character" w:customStyle="1" w:styleId="WW8Num4z8">
    <w:name w:val="WW8Num4z8"/>
    <w:rsid w:val="00DE6EEE"/>
  </w:style>
  <w:style w:type="character" w:customStyle="1" w:styleId="10">
    <w:name w:val="Основной шрифт абзаца1"/>
    <w:rsid w:val="00DE6EEE"/>
  </w:style>
  <w:style w:type="character" w:customStyle="1" w:styleId="11">
    <w:name w:val="Заголовок 1 Знак"/>
    <w:rsid w:val="00DE6EEE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a5">
    <w:name w:val="Название Знак"/>
    <w:rsid w:val="00DE6EEE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FontStyle12">
    <w:name w:val="Font Style12"/>
    <w:rsid w:val="00DE6EEE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10"/>
    <w:rsid w:val="00DE6EEE"/>
  </w:style>
  <w:style w:type="character" w:customStyle="1" w:styleId="a7">
    <w:name w:val="Нижний колонтитул Знак"/>
    <w:basedOn w:val="10"/>
    <w:rsid w:val="00DE6EEE"/>
  </w:style>
  <w:style w:type="character" w:styleId="a8">
    <w:name w:val="Strong"/>
    <w:qFormat/>
    <w:rsid w:val="00DE6EEE"/>
    <w:rPr>
      <w:b/>
      <w:bCs/>
    </w:rPr>
  </w:style>
  <w:style w:type="character" w:styleId="a9">
    <w:name w:val="Hyperlink"/>
    <w:rsid w:val="00DE6EEE"/>
    <w:rPr>
      <w:color w:val="000080"/>
      <w:u w:val="single"/>
    </w:rPr>
  </w:style>
  <w:style w:type="character" w:customStyle="1" w:styleId="aa">
    <w:name w:val="Знак Знак"/>
    <w:basedOn w:val="20"/>
    <w:rsid w:val="00DE6EEE"/>
    <w:rPr>
      <w:rFonts w:ascii="Tahoma" w:hAnsi="Tahoma" w:cs="Tahoma"/>
      <w:sz w:val="16"/>
      <w:szCs w:val="16"/>
      <w:lang w:eastAsia="zh-CN"/>
    </w:rPr>
  </w:style>
  <w:style w:type="paragraph" w:customStyle="1" w:styleId="a0">
    <w:name w:val="Заголовок"/>
    <w:basedOn w:val="a"/>
    <w:next w:val="a"/>
    <w:rsid w:val="00DE6EEE"/>
    <w:pPr>
      <w:spacing w:before="240" w:after="60" w:line="240" w:lineRule="auto"/>
      <w:jc w:val="center"/>
    </w:pPr>
    <w:rPr>
      <w:rFonts w:ascii="Cambria" w:hAnsi="Cambria" w:cs="Times New Roman"/>
      <w:b/>
      <w:bCs/>
      <w:kern w:val="1"/>
      <w:sz w:val="32"/>
      <w:szCs w:val="32"/>
    </w:rPr>
  </w:style>
  <w:style w:type="paragraph" w:styleId="a1">
    <w:name w:val="Body Text"/>
    <w:basedOn w:val="a"/>
    <w:rsid w:val="00DE6EEE"/>
    <w:pPr>
      <w:spacing w:after="140" w:line="288" w:lineRule="auto"/>
    </w:pPr>
  </w:style>
  <w:style w:type="paragraph" w:styleId="ab">
    <w:name w:val="List"/>
    <w:basedOn w:val="a1"/>
    <w:rsid w:val="00DE6EEE"/>
    <w:rPr>
      <w:rFonts w:cs="Mangal"/>
    </w:rPr>
  </w:style>
  <w:style w:type="paragraph" w:styleId="ac">
    <w:name w:val="caption"/>
    <w:basedOn w:val="a0"/>
    <w:next w:val="a1"/>
    <w:qFormat/>
    <w:rsid w:val="00DE6EEE"/>
    <w:rPr>
      <w:sz w:val="56"/>
      <w:szCs w:val="56"/>
    </w:rPr>
  </w:style>
  <w:style w:type="paragraph" w:customStyle="1" w:styleId="31">
    <w:name w:val="Указатель3"/>
    <w:basedOn w:val="a"/>
    <w:rsid w:val="00DE6EEE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DE6EE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rsid w:val="00DE6EEE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rsid w:val="00DE6EE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DE6EEE"/>
    <w:pPr>
      <w:suppressLineNumbers/>
    </w:pPr>
    <w:rPr>
      <w:rFonts w:cs="Mangal"/>
    </w:rPr>
  </w:style>
  <w:style w:type="paragraph" w:styleId="ad">
    <w:name w:val="List Paragraph"/>
    <w:basedOn w:val="a"/>
    <w:qFormat/>
    <w:rsid w:val="00DE6EEE"/>
    <w:pPr>
      <w:ind w:left="720"/>
      <w:contextualSpacing/>
    </w:pPr>
  </w:style>
  <w:style w:type="paragraph" w:customStyle="1" w:styleId="Style3">
    <w:name w:val="Style3"/>
    <w:basedOn w:val="a"/>
    <w:rsid w:val="00DE6EEE"/>
    <w:pPr>
      <w:widowControl w:val="0"/>
      <w:autoSpaceDE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E6EEE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Title">
    <w:name w:val="ConsPlusTitle"/>
    <w:rsid w:val="00DE6EEE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ConsNormal">
    <w:name w:val="ConsNormal"/>
    <w:rsid w:val="00DE6EEE"/>
    <w:pPr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styleId="ae">
    <w:name w:val="header"/>
    <w:basedOn w:val="a"/>
    <w:rsid w:val="00DE6EEE"/>
    <w:pPr>
      <w:spacing w:after="0" w:line="240" w:lineRule="auto"/>
    </w:pPr>
  </w:style>
  <w:style w:type="paragraph" w:styleId="af">
    <w:name w:val="footer"/>
    <w:basedOn w:val="a"/>
    <w:rsid w:val="00DE6EEE"/>
    <w:pPr>
      <w:spacing w:after="0" w:line="240" w:lineRule="auto"/>
    </w:pPr>
  </w:style>
  <w:style w:type="paragraph" w:customStyle="1" w:styleId="af0">
    <w:name w:val="Содержимое таблицы"/>
    <w:basedOn w:val="a"/>
    <w:rsid w:val="00DE6EEE"/>
    <w:pPr>
      <w:suppressLineNumbers/>
    </w:pPr>
  </w:style>
  <w:style w:type="paragraph" w:customStyle="1" w:styleId="af1">
    <w:name w:val="Заголовок таблицы"/>
    <w:basedOn w:val="af0"/>
    <w:rsid w:val="00DE6EEE"/>
    <w:pPr>
      <w:jc w:val="center"/>
    </w:pPr>
    <w:rPr>
      <w:b/>
      <w:bCs/>
    </w:rPr>
  </w:style>
  <w:style w:type="paragraph" w:styleId="af2">
    <w:name w:val="Balloon Text"/>
    <w:basedOn w:val="a"/>
    <w:rsid w:val="00DE6EE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1">
    <w:name w:val="ConsPlusNormal1"/>
    <w:rsid w:val="00DE6EEE"/>
    <w:pPr>
      <w:suppressAutoHyphens/>
    </w:pPr>
    <w:rPr>
      <w:rFonts w:ascii="Arial" w:hAnsi="Arial" w:cs="Tahoma"/>
      <w:szCs w:val="24"/>
      <w:lang w:eastAsia="zh-CN" w:bidi="hi-IN"/>
    </w:rPr>
  </w:style>
  <w:style w:type="paragraph" w:customStyle="1" w:styleId="af3">
    <w:name w:val="Блочная цитата"/>
    <w:basedOn w:val="a"/>
    <w:rsid w:val="00DE6EEE"/>
    <w:pPr>
      <w:spacing w:after="283"/>
      <w:ind w:left="567" w:right="567"/>
    </w:pPr>
  </w:style>
  <w:style w:type="paragraph" w:styleId="af4">
    <w:name w:val="Subtitle"/>
    <w:basedOn w:val="a0"/>
    <w:next w:val="a1"/>
    <w:qFormat/>
    <w:rsid w:val="00DE6EEE"/>
    <w:pPr>
      <w:spacing w:before="60" w:after="120"/>
    </w:pPr>
    <w:rPr>
      <w:sz w:val="36"/>
      <w:szCs w:val="36"/>
    </w:rPr>
  </w:style>
  <w:style w:type="paragraph" w:styleId="af5">
    <w:name w:val="Title"/>
    <w:basedOn w:val="a0"/>
    <w:next w:val="a1"/>
    <w:qFormat/>
    <w:rsid w:val="00DE6EEE"/>
    <w:rPr>
      <w:sz w:val="56"/>
      <w:szCs w:val="5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"Налоговый кодекс Российской Федерации (часть вторая)" от 05.08.2000 N 117-ФЗ(ред. от 15.04.2019)</vt:lpstr>
    </vt:vector>
  </TitlesOfParts>
  <Company>Home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"Налоговый кодекс Российской Федерации (часть вторая)" от 05.08.2000 N 117-ФЗ(ред. от 15.04.2019)</dc:title>
  <dc:creator>Вера</dc:creator>
  <cp:lastModifiedBy>USER</cp:lastModifiedBy>
  <cp:revision>3</cp:revision>
  <cp:lastPrinted>2021-07-16T07:11:00Z</cp:lastPrinted>
  <dcterms:created xsi:type="dcterms:W3CDTF">2021-07-15T07:42:00Z</dcterms:created>
  <dcterms:modified xsi:type="dcterms:W3CDTF">2021-07-16T07:12:00Z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4018.00.20</vt:lpwstr>
  </property>
</Properties>
</file>