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№1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BF41B8" w:rsidRPr="009E51B4" w:rsidRDefault="004933EC" w:rsidP="00BF41B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9E51B4"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="009E51B4" w:rsidRPr="009E51B4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proofErr w:type="spellStart"/>
      <w:r w:rsidR="009E51B4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9E51B4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="00BF41B8" w:rsidRPr="009E51B4">
        <w:rPr>
          <w:rFonts w:ascii="Times New Roman" w:hAnsi="Times New Roman"/>
          <w:sz w:val="28"/>
          <w:szCs w:val="28"/>
        </w:rPr>
        <w:t xml:space="preserve"> 10.01.2006</w:t>
      </w:r>
      <w:r w:rsidR="009E51B4" w:rsidRPr="009E51B4"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 </w:t>
      </w:r>
      <w:r w:rsidR="009E51B4" w:rsidRPr="009E51B4"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>Об утверждении порядка предоставления бюджетных кредитов юридическим лицам из бюджета муни</w:t>
      </w:r>
      <w:r w:rsidR="00BF41B8" w:rsidRPr="009E51B4">
        <w:rPr>
          <w:rFonts w:ascii="Times New Roman" w:hAnsi="Times New Roman"/>
          <w:sz w:val="28"/>
          <w:szCs w:val="28"/>
        </w:rPr>
        <w:t>ц</w:t>
      </w:r>
      <w:r w:rsidR="00BF41B8" w:rsidRPr="009E51B4">
        <w:rPr>
          <w:rFonts w:ascii="Times New Roman" w:hAnsi="Times New Roman"/>
          <w:sz w:val="28"/>
          <w:szCs w:val="28"/>
        </w:rPr>
        <w:t xml:space="preserve">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9E51B4" w:rsidRPr="009E51B4">
        <w:rPr>
          <w:rFonts w:ascii="Times New Roman" w:hAnsi="Times New Roman"/>
          <w:sz w:val="28"/>
          <w:szCs w:val="28"/>
        </w:rPr>
        <w:t>»</w:t>
      </w:r>
      <w:r w:rsidR="00BF41B8" w:rsidRPr="009E51B4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 w:rsidRPr="009E51B4"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="00BF41B8" w:rsidRPr="009E51B4">
        <w:rPr>
          <w:rFonts w:ascii="Times New Roman" w:hAnsi="Times New Roman"/>
          <w:sz w:val="28"/>
          <w:szCs w:val="28"/>
        </w:rPr>
        <w:t xml:space="preserve"> 10.02.2006</w:t>
      </w:r>
      <w:r w:rsidRPr="009E51B4"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11 </w:t>
      </w:r>
      <w:r w:rsidRPr="009E51B4"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>Об утве</w:t>
      </w:r>
      <w:r w:rsidR="00BF41B8" w:rsidRPr="009E51B4">
        <w:rPr>
          <w:rFonts w:ascii="Times New Roman" w:hAnsi="Times New Roman"/>
          <w:sz w:val="28"/>
          <w:szCs w:val="28"/>
        </w:rPr>
        <w:t>р</w:t>
      </w:r>
      <w:r w:rsidR="00BF41B8" w:rsidRPr="009E51B4">
        <w:rPr>
          <w:rFonts w:ascii="Times New Roman" w:hAnsi="Times New Roman"/>
          <w:sz w:val="28"/>
          <w:szCs w:val="28"/>
        </w:rPr>
        <w:t xml:space="preserve">ждении регламента Администрации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Pr="009E51B4"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 w:rsidRPr="009E51B4"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="00BF41B8" w:rsidRPr="009E51B4">
        <w:rPr>
          <w:rFonts w:ascii="Times New Roman" w:hAnsi="Times New Roman"/>
          <w:sz w:val="28"/>
          <w:szCs w:val="28"/>
        </w:rPr>
        <w:t xml:space="preserve"> 15.06.2006</w:t>
      </w:r>
      <w:r w:rsidRPr="009E51B4"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28 </w:t>
      </w:r>
      <w:r w:rsidRPr="009E51B4"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>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</w:t>
      </w:r>
      <w:r w:rsidRPr="009E51B4"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 w:rsidRPr="009E51B4"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="00BF41B8" w:rsidRPr="009E51B4">
        <w:rPr>
          <w:rFonts w:ascii="Times New Roman" w:hAnsi="Times New Roman"/>
          <w:sz w:val="28"/>
          <w:szCs w:val="28"/>
        </w:rPr>
        <w:t xml:space="preserve"> 08.12.2006</w:t>
      </w:r>
      <w:r w:rsidRPr="009E51B4"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34 </w:t>
      </w:r>
      <w:r w:rsidRPr="009E51B4"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Об организации обучения населения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мерам пожарной безопасности</w:t>
      </w:r>
      <w:r w:rsidRPr="009E51B4"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11.12.2006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37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 </w:t>
      </w:r>
      <w:r w:rsidR="00BF41B8" w:rsidRPr="009E51B4">
        <w:rPr>
          <w:rFonts w:ascii="Times New Roman" w:hAnsi="Times New Roman"/>
          <w:sz w:val="28"/>
          <w:szCs w:val="28"/>
        </w:rPr>
        <w:lastRenderedPageBreak/>
        <w:t>создании и организации деятельности добровольной пожарной дружины, порядок ее взаимодействия с другими видами пожарной дружины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11.12.2006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38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Об организационно-правовом, финансовом, материально - техническом обеспечении первичных мер пожарной безопасности в границах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12.12.2006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40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 проведении эвакуационных мероприятий в чрезвычайных ситуациях на территории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12.12.2006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45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Об организации пожарно-профилактической работы в жилом секторе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12.12.2006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46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Об утверждении Положения о поддержании в готовности сил и средств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для защи</w:t>
      </w:r>
      <w:r>
        <w:rPr>
          <w:rFonts w:ascii="Times New Roman" w:hAnsi="Times New Roman"/>
          <w:sz w:val="28"/>
          <w:szCs w:val="28"/>
        </w:rPr>
        <w:t>ты населения и территорий от ЧС»;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14.02.2007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>Об утверждении Положения об организации оповещения населения сельского поселения об опасностях, возникающих в чрезвычайных ситуациях мирного и военного времени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14.02.2007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4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>О заблаговременной подготовке загородной зоны к проведению эвакуационных (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эвакоприемных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) мероприятий на военное время на территории муниципального образования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20.09.2007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16 </w:t>
      </w:r>
      <w:r>
        <w:rPr>
          <w:rFonts w:ascii="Times New Roman" w:hAnsi="Times New Roman"/>
          <w:sz w:val="28"/>
          <w:szCs w:val="28"/>
        </w:rPr>
        <w:t>«</w:t>
      </w:r>
      <w:r w:rsidR="00BF41B8" w:rsidRPr="009E51B4">
        <w:rPr>
          <w:rFonts w:ascii="Times New Roman" w:hAnsi="Times New Roman"/>
          <w:sz w:val="28"/>
          <w:szCs w:val="28"/>
        </w:rPr>
        <w:t xml:space="preserve">О создании жилищной комиссии при Администрации </w:t>
      </w:r>
      <w:proofErr w:type="spellStart"/>
      <w:r w:rsidR="00BF41B8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9E51B4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BF41B8" w:rsidRPr="009E51B4" w:rsidRDefault="009E51B4" w:rsidP="00BF41B8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="00D6203D">
        <w:rPr>
          <w:rFonts w:ascii="Times New Roman" w:hAnsi="Times New Roman"/>
          <w:sz w:val="28"/>
          <w:szCs w:val="28"/>
        </w:rPr>
        <w:t>Главы</w:t>
      </w:r>
      <w:r w:rsidR="00D6203D"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D6203D"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D6203D"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 w:rsidR="00D6203D"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08.10.2007</w:t>
      </w:r>
      <w:r w:rsidR="00D6203D"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17 </w:t>
      </w:r>
      <w:r w:rsidR="00D6203D"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установлении в муниципальном образовании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порога стоимости имущества и порога размера среднемесячного совокупного дохода приходящегося на каждого члена семьи с целью определения права граждан нуждающихся в жилых помещениях муниципального жилого фонда, предоставляемых по договору социального найма, на постановку</w:t>
      </w:r>
      <w:proofErr w:type="gramEnd"/>
      <w:r w:rsidR="00BF41B8" w:rsidRPr="00D6203D">
        <w:rPr>
          <w:rFonts w:ascii="Times New Roman" w:hAnsi="Times New Roman"/>
          <w:sz w:val="28"/>
          <w:szCs w:val="28"/>
        </w:rPr>
        <w:t xml:space="preserve"> на учет как </w:t>
      </w:r>
      <w:proofErr w:type="gramStart"/>
      <w:r w:rsidR="00BF41B8" w:rsidRPr="00D6203D">
        <w:rPr>
          <w:rFonts w:ascii="Times New Roman" w:hAnsi="Times New Roman"/>
          <w:sz w:val="28"/>
          <w:szCs w:val="28"/>
        </w:rPr>
        <w:t>малоимущих</w:t>
      </w:r>
      <w:proofErr w:type="gramEnd"/>
      <w:r w:rsidR="00D6203D"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25.03.2008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7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>О мероприятиях по усилению пожарной безопасности на территории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25.12.2008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16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 введении новых </w:t>
      </w:r>
      <w:proofErr w:type="gramStart"/>
      <w:r w:rsidR="00BF41B8" w:rsidRPr="00D6203D">
        <w:rPr>
          <w:rFonts w:ascii="Times New Roman" w:hAnsi="Times New Roman"/>
          <w:sz w:val="28"/>
          <w:szCs w:val="28"/>
        </w:rPr>
        <w:t>систем оплаты труда работников муниципального образования</w:t>
      </w:r>
      <w:proofErr w:type="gramEnd"/>
      <w:r w:rsidR="00BF41B8" w:rsidRPr="00D620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12.01.2009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установлении доплаты к месячной заработной плате работникам Администрации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12.01.2009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утверждении Положения о системе </w:t>
      </w:r>
      <w:proofErr w:type="gramStart"/>
      <w:r w:rsidR="00BF41B8" w:rsidRPr="00D6203D">
        <w:rPr>
          <w:rFonts w:ascii="Times New Roman" w:hAnsi="Times New Roman"/>
          <w:sz w:val="28"/>
          <w:szCs w:val="28"/>
        </w:rPr>
        <w:t>оплаты труда работников рабочих специальностей Администрации муниципального образования</w:t>
      </w:r>
      <w:proofErr w:type="gramEnd"/>
      <w:r w:rsidR="00BF41B8" w:rsidRPr="00D620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13.01.2009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4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установлении размеров базовых окладов (базовых должностных окладов) по профессиональным квалификационным группам профессий рабочих и должностей служащих муниципальных учреждений муниципального образования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30.03.2009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10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 создании специализированной службы по вопросам похоронного дела на территории муниципального образования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01.09.2009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20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утверждении временного положения о порядке присвоения, изменения и упразднения наименований объектов уличной сети, адресации объектов недвижимости, ведении адресного реестра на территории Администрации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25.12.2009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32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рассмотрения обращений граждан в Администрации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23.08.2010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20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Об образовании избирательного участка для проведения выборов депутатов Совета депутатов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второго созыва</w:t>
      </w:r>
      <w:r>
        <w:rPr>
          <w:rFonts w:ascii="Times New Roman" w:hAnsi="Times New Roman"/>
          <w:sz w:val="28"/>
          <w:szCs w:val="28"/>
        </w:rPr>
        <w:t>»;</w:t>
      </w:r>
    </w:p>
    <w:p w:rsidR="00BF41B8" w:rsidRPr="009E51B4" w:rsidRDefault="00D6203D" w:rsidP="00BF41B8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F41B8" w:rsidRPr="009E51B4">
        <w:rPr>
          <w:rFonts w:ascii="Times New Roman" w:hAnsi="Times New Roman"/>
          <w:sz w:val="28"/>
          <w:szCs w:val="28"/>
        </w:rPr>
        <w:t xml:space="preserve">постановление </w:t>
      </w:r>
      <w:r w:rsidRPr="009E51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9E51B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9E51B4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9E51B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="00BF41B8" w:rsidRPr="009E51B4">
        <w:rPr>
          <w:rFonts w:ascii="Times New Roman" w:hAnsi="Times New Roman"/>
          <w:sz w:val="28"/>
          <w:szCs w:val="28"/>
        </w:rPr>
        <w:t xml:space="preserve"> 03.09.2010</w:t>
      </w:r>
      <w:r>
        <w:rPr>
          <w:rFonts w:ascii="Times New Roman" w:hAnsi="Times New Roman"/>
          <w:sz w:val="28"/>
          <w:szCs w:val="28"/>
        </w:rPr>
        <w:t>г</w:t>
      </w:r>
      <w:r w:rsidR="00BF41B8" w:rsidRPr="009E51B4">
        <w:rPr>
          <w:rFonts w:ascii="Times New Roman" w:hAnsi="Times New Roman"/>
          <w:sz w:val="28"/>
          <w:szCs w:val="28"/>
        </w:rPr>
        <w:t xml:space="preserve"> № 21 </w:t>
      </w:r>
      <w:r>
        <w:rPr>
          <w:rFonts w:ascii="Times New Roman" w:hAnsi="Times New Roman"/>
          <w:sz w:val="28"/>
          <w:szCs w:val="28"/>
        </w:rPr>
        <w:t>«</w:t>
      </w:r>
      <w:r w:rsidR="00BF41B8" w:rsidRPr="00D6203D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муниципального образования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23.08.2010 г. № 20 «Об образовании избирательного участка для проведения выборов депутатов Совета депутатов </w:t>
      </w:r>
      <w:proofErr w:type="spellStart"/>
      <w:r w:rsidR="00BF41B8" w:rsidRPr="00D6203D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BF41B8" w:rsidRPr="00D6203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второго созыва»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933EC" w:rsidRPr="00534E14" w:rsidRDefault="004933EC" w:rsidP="004933EC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A1FA2"/>
    <w:rsid w:val="00115F7F"/>
    <w:rsid w:val="001D7C6A"/>
    <w:rsid w:val="002D47BC"/>
    <w:rsid w:val="002F2606"/>
    <w:rsid w:val="00307B93"/>
    <w:rsid w:val="0046717E"/>
    <w:rsid w:val="004933EC"/>
    <w:rsid w:val="004F0EB5"/>
    <w:rsid w:val="007E3FB0"/>
    <w:rsid w:val="009E51B4"/>
    <w:rsid w:val="00AF05EC"/>
    <w:rsid w:val="00B1796D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2024-06-06T10:43:00Z</dcterms:created>
  <dcterms:modified xsi:type="dcterms:W3CDTF">2024-06-06T10:43:00Z</dcterms:modified>
</cp:coreProperties>
</file>